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F2" w:rsidRPr="00A63639" w:rsidRDefault="009636F2" w:rsidP="00A627D3">
      <w:pPr>
        <w:shd w:val="clear" w:color="auto" w:fill="FFFFFF"/>
        <w:rPr>
          <w:sz w:val="22"/>
          <w:szCs w:val="22"/>
        </w:rPr>
        <w:sectPr w:rsidR="009636F2" w:rsidRPr="00A63639" w:rsidSect="005660F6">
          <w:footerReference w:type="default" r:id="rId8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52289A" w:rsidRPr="00A63639" w:rsidRDefault="0052289A" w:rsidP="00A627D3">
      <w:pPr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lastRenderedPageBreak/>
        <w:t>Календарно-тематическое планирование</w:t>
      </w:r>
      <w:r w:rsidR="00CF2A4C" w:rsidRPr="00A63639">
        <w:rPr>
          <w:b/>
          <w:sz w:val="22"/>
          <w:szCs w:val="22"/>
        </w:rPr>
        <w:t xml:space="preserve"> по математике 2 класс</w:t>
      </w:r>
    </w:p>
    <w:tbl>
      <w:tblPr>
        <w:tblStyle w:val="af4"/>
        <w:tblW w:w="15310" w:type="dxa"/>
        <w:tblInd w:w="-318" w:type="dxa"/>
        <w:tblLayout w:type="fixed"/>
        <w:tblLook w:val="04A0"/>
      </w:tblPr>
      <w:tblGrid>
        <w:gridCol w:w="708"/>
        <w:gridCol w:w="781"/>
        <w:gridCol w:w="637"/>
        <w:gridCol w:w="73"/>
        <w:gridCol w:w="1488"/>
        <w:gridCol w:w="3118"/>
        <w:gridCol w:w="76"/>
        <w:gridCol w:w="1268"/>
        <w:gridCol w:w="76"/>
        <w:gridCol w:w="1557"/>
        <w:gridCol w:w="3542"/>
        <w:gridCol w:w="1986"/>
      </w:tblGrid>
      <w:tr w:rsidR="00A63639" w:rsidRPr="00A63639" w:rsidTr="00A63639">
        <w:tc>
          <w:tcPr>
            <w:tcW w:w="708" w:type="dxa"/>
            <w:vMerge w:val="restart"/>
          </w:tcPr>
          <w:p w:rsidR="00A63639" w:rsidRPr="00026390" w:rsidRDefault="00A63639" w:rsidP="00A63639">
            <w:pPr>
              <w:jc w:val="both"/>
              <w:rPr>
                <w:sz w:val="24"/>
                <w:szCs w:val="24"/>
              </w:rPr>
            </w:pPr>
            <w:r w:rsidRPr="00026390">
              <w:rPr>
                <w:color w:val="000000"/>
                <w:spacing w:val="-10"/>
                <w:sz w:val="24"/>
                <w:szCs w:val="24"/>
              </w:rPr>
              <w:t xml:space="preserve">№. </w:t>
            </w:r>
            <w:r w:rsidRPr="00026390">
              <w:rPr>
                <w:color w:val="000000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1418" w:type="dxa"/>
            <w:gridSpan w:val="2"/>
          </w:tcPr>
          <w:p w:rsidR="00A63639" w:rsidRPr="00026390" w:rsidRDefault="00A63639" w:rsidP="00A63639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026390">
              <w:rPr>
                <w:color w:val="000000"/>
                <w:spacing w:val="-2"/>
                <w:sz w:val="24"/>
                <w:szCs w:val="24"/>
              </w:rPr>
              <w:t xml:space="preserve">Дата </w:t>
            </w:r>
          </w:p>
        </w:tc>
        <w:tc>
          <w:tcPr>
            <w:tcW w:w="1561" w:type="dxa"/>
            <w:gridSpan w:val="2"/>
            <w:vMerge w:val="restart"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  <w:r w:rsidRPr="00026390">
              <w:rPr>
                <w:color w:val="000000"/>
                <w:spacing w:val="-2"/>
                <w:sz w:val="24"/>
                <w:szCs w:val="24"/>
              </w:rPr>
              <w:t>Тема урока</w:t>
            </w:r>
          </w:p>
        </w:tc>
        <w:tc>
          <w:tcPr>
            <w:tcW w:w="3194" w:type="dxa"/>
            <w:gridSpan w:val="2"/>
            <w:vMerge w:val="restart"/>
          </w:tcPr>
          <w:p w:rsidR="00A63639" w:rsidRPr="00026390" w:rsidRDefault="00A627D3" w:rsidP="00A63639">
            <w:pPr>
              <w:jc w:val="center"/>
              <w:rPr>
                <w:sz w:val="24"/>
                <w:szCs w:val="24"/>
              </w:rPr>
            </w:pPr>
            <w:r w:rsidRPr="00026390">
              <w:rPr>
                <w:color w:val="000000"/>
                <w:spacing w:val="-3"/>
                <w:sz w:val="24"/>
                <w:szCs w:val="24"/>
              </w:rPr>
              <w:t>Характеристика</w:t>
            </w:r>
            <w:r w:rsidR="00A63639" w:rsidRPr="00026390">
              <w:rPr>
                <w:color w:val="000000"/>
                <w:spacing w:val="-3"/>
                <w:sz w:val="24"/>
                <w:szCs w:val="24"/>
              </w:rPr>
              <w:t xml:space="preserve"> учебной деятельности</w:t>
            </w:r>
            <w:r w:rsidRPr="00026390">
              <w:rPr>
                <w:color w:val="000000"/>
                <w:spacing w:val="-3"/>
                <w:sz w:val="24"/>
                <w:szCs w:val="24"/>
              </w:rPr>
              <w:t xml:space="preserve"> учащихся</w:t>
            </w:r>
          </w:p>
        </w:tc>
        <w:tc>
          <w:tcPr>
            <w:tcW w:w="1344" w:type="dxa"/>
            <w:gridSpan w:val="2"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  <w:r w:rsidRPr="00026390">
              <w:rPr>
                <w:color w:val="000000"/>
                <w:spacing w:val="-2"/>
                <w:sz w:val="24"/>
                <w:szCs w:val="24"/>
              </w:rPr>
              <w:t>Понятия</w:t>
            </w:r>
          </w:p>
        </w:tc>
        <w:tc>
          <w:tcPr>
            <w:tcW w:w="7085" w:type="dxa"/>
            <w:gridSpan w:val="3"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  <w:r w:rsidRPr="00026390">
              <w:rPr>
                <w:color w:val="000000"/>
                <w:spacing w:val="1"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A63639" w:rsidRPr="00A63639" w:rsidTr="00A63639">
        <w:tc>
          <w:tcPr>
            <w:tcW w:w="708" w:type="dxa"/>
            <w:vMerge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  <w:r w:rsidRPr="00026390">
              <w:rPr>
                <w:sz w:val="24"/>
                <w:szCs w:val="24"/>
              </w:rPr>
              <w:t>план</w:t>
            </w:r>
          </w:p>
        </w:tc>
        <w:tc>
          <w:tcPr>
            <w:tcW w:w="637" w:type="dxa"/>
          </w:tcPr>
          <w:p w:rsidR="00A63639" w:rsidRPr="00026390" w:rsidRDefault="00A63639" w:rsidP="00A63639">
            <w:pPr>
              <w:ind w:left="-37" w:right="-109"/>
              <w:jc w:val="center"/>
              <w:rPr>
                <w:sz w:val="24"/>
                <w:szCs w:val="24"/>
              </w:rPr>
            </w:pPr>
            <w:r w:rsidRPr="00026390">
              <w:rPr>
                <w:sz w:val="24"/>
                <w:szCs w:val="24"/>
              </w:rPr>
              <w:t>факт</w:t>
            </w:r>
          </w:p>
        </w:tc>
        <w:tc>
          <w:tcPr>
            <w:tcW w:w="1561" w:type="dxa"/>
            <w:gridSpan w:val="2"/>
            <w:vMerge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vMerge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gridSpan w:val="2"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  <w:r w:rsidRPr="00026390">
              <w:rPr>
                <w:color w:val="000000"/>
                <w:spacing w:val="-3"/>
                <w:sz w:val="24"/>
                <w:szCs w:val="24"/>
              </w:rPr>
              <w:t>Предметные ре</w:t>
            </w:r>
            <w:r w:rsidRPr="00026390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026390">
              <w:rPr>
                <w:color w:val="000000"/>
                <w:sz w:val="24"/>
                <w:szCs w:val="24"/>
              </w:rPr>
              <w:t>зультаты</w:t>
            </w:r>
          </w:p>
        </w:tc>
        <w:tc>
          <w:tcPr>
            <w:tcW w:w="3542" w:type="dxa"/>
          </w:tcPr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  <w:r w:rsidRPr="00026390">
              <w:rPr>
                <w:color w:val="000000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986" w:type="dxa"/>
          </w:tcPr>
          <w:p w:rsidR="00A63639" w:rsidRPr="00026390" w:rsidRDefault="00A63639" w:rsidP="00A63639">
            <w:pPr>
              <w:shd w:val="clear" w:color="auto" w:fill="FFFFFF"/>
              <w:ind w:left="76"/>
              <w:jc w:val="center"/>
              <w:rPr>
                <w:sz w:val="24"/>
                <w:szCs w:val="24"/>
              </w:rPr>
            </w:pPr>
            <w:r w:rsidRPr="00026390">
              <w:rPr>
                <w:color w:val="000000"/>
                <w:spacing w:val="-2"/>
                <w:sz w:val="24"/>
                <w:szCs w:val="24"/>
              </w:rPr>
              <w:t>Личностные</w:t>
            </w:r>
          </w:p>
          <w:p w:rsidR="00A63639" w:rsidRPr="00026390" w:rsidRDefault="00A63639" w:rsidP="00A63639">
            <w:pPr>
              <w:jc w:val="center"/>
              <w:rPr>
                <w:sz w:val="24"/>
                <w:szCs w:val="24"/>
              </w:rPr>
            </w:pPr>
            <w:r w:rsidRPr="00026390">
              <w:rPr>
                <w:color w:val="000000"/>
                <w:sz w:val="24"/>
                <w:szCs w:val="24"/>
              </w:rPr>
              <w:t>результаты</w:t>
            </w:r>
          </w:p>
        </w:tc>
      </w:tr>
      <w:tr w:rsidR="008434E1" w:rsidRPr="00A63639" w:rsidTr="00A63639">
        <w:tc>
          <w:tcPr>
            <w:tcW w:w="15310" w:type="dxa"/>
            <w:gridSpan w:val="12"/>
          </w:tcPr>
          <w:p w:rsidR="008434E1" w:rsidRPr="00814EA0" w:rsidRDefault="008434E1" w:rsidP="00814EA0">
            <w:pPr>
              <w:ind w:right="-108"/>
              <w:jc w:val="center"/>
              <w:rPr>
                <w:b/>
                <w:color w:val="000000"/>
                <w:sz w:val="32"/>
                <w:szCs w:val="32"/>
                <w:shd w:val="clear" w:color="auto" w:fill="FFFFFF"/>
              </w:rPr>
            </w:pPr>
            <w:r w:rsidRPr="00814EA0">
              <w:rPr>
                <w:b/>
                <w:color w:val="000000"/>
                <w:sz w:val="32"/>
                <w:szCs w:val="32"/>
                <w:shd w:val="clear" w:color="auto" w:fill="FFFFFF"/>
              </w:rPr>
              <w:t>Числа от 1 до 100. Нумерация</w:t>
            </w:r>
          </w:p>
          <w:p w:rsidR="008434E1" w:rsidRPr="00A63639" w:rsidRDefault="008434E1" w:rsidP="00A63639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Числа от 1 до 20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Совершенствовать умения решать простые и составные задачи, отработка навыков табличного сложения и вычитания.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 чисел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Вычислительные навыки в пределах 10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8434E1" w:rsidRPr="00A63639" w:rsidRDefault="008434E1" w:rsidP="00A636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2.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Числа от 1 до 20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Развитие вычислительных навыков и умения решать простые и составные задачи, совершенствование навыков табличного сложения и вычитания.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 чисел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Вычислительные навыки в пределах 10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8434E1" w:rsidRPr="00A63639" w:rsidRDefault="008434E1" w:rsidP="00A636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Десятки. Счет десятками до 100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Совершенствование вычислительных навыков и умения решать задачи, исследовать процесс образования чисел состоящих из десятков,  названия этих чисел.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Десять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Двадцать 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Тридцать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Сорок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Пятьдесят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Шестьдесят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Семьдесят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Восемьдесят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Девяносто 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Сто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считать десятки как простые единицы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Числа от 11 </w:t>
            </w: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до 100. Образование чисел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Совершенствовать </w:t>
            </w:r>
            <w:r w:rsidRPr="00A63639">
              <w:rPr>
                <w:sz w:val="22"/>
                <w:szCs w:val="22"/>
              </w:rPr>
              <w:lastRenderedPageBreak/>
              <w:t>вычислительные навыки, создавать мысленную модель образования чисел из десятков и единиц.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Названия </w:t>
            </w:r>
            <w:r w:rsidRPr="00A63639">
              <w:rPr>
                <w:sz w:val="22"/>
                <w:szCs w:val="22"/>
              </w:rPr>
              <w:lastRenderedPageBreak/>
              <w:t>чисел от 11 до 100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Знать </w:t>
            </w:r>
            <w:r w:rsidRPr="00A63639">
              <w:rPr>
                <w:sz w:val="22"/>
                <w:szCs w:val="22"/>
              </w:rPr>
              <w:lastRenderedPageBreak/>
              <w:t>образование чисел из десятков и единиц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</w:t>
            </w:r>
            <w:r w:rsidRPr="00A63639">
              <w:rPr>
                <w:sz w:val="22"/>
                <w:szCs w:val="22"/>
              </w:rPr>
              <w:lastRenderedPageBreak/>
              <w:t>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Адекватная </w:t>
            </w:r>
            <w:r w:rsidRPr="00A63639">
              <w:rPr>
                <w:sz w:val="22"/>
                <w:szCs w:val="22"/>
              </w:rPr>
              <w:lastRenderedPageBreak/>
              <w:t>мотивация учебного материала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5.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Числа от 11 до 100. Поместное значение цифр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Совершенствовать вычислительные навыки, умение сравнивать именованные числа,  записывать и читать числа от 21 до 99, определять поместное значение цифр.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Числа от 21 до 100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записывать и читать числа от 21 до 99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Однозначные и двузначные числа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Сравнить новые математические понятия: "однозначные и двузначные числа"; совершенствовать знания десятичного состава чисел и умения записывать числа.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Однозначные числа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Двузначные числа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Определять поместное значение цифр, знать математические понятия  «однозначные» и «двузначные» числа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8434E1" w:rsidRPr="00A63639" w:rsidTr="00A63639">
        <w:trPr>
          <w:trHeight w:val="2277"/>
        </w:trPr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8.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Миллиметр. 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Сравнить новую единицу измерения длины – миллиметр – с ранее изученными, найти взаимосвязь между соотношениями единиц измерения длин, совершенствовать умения работать с линейкой.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Миллиметр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Выполнять чертеж в новой единице, уметь преобразовывать в более крупные единицы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Контрольная работа № 1 по теме </w:t>
            </w: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«Числа от 1 до 100. Нумерация»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Использовать полученные знания при решении текстовых задач </w:t>
            </w:r>
            <w:r w:rsidRPr="00A63639">
              <w:rPr>
                <w:sz w:val="22"/>
                <w:szCs w:val="22"/>
              </w:rPr>
              <w:lastRenderedPageBreak/>
              <w:t>арифметическим способом, сложении и вычитании чисел в пределах 100.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Уметь решать простые задачи, </w:t>
            </w:r>
            <w:r w:rsidRPr="00A63639">
              <w:rPr>
                <w:sz w:val="22"/>
                <w:szCs w:val="22"/>
              </w:rPr>
              <w:lastRenderedPageBreak/>
              <w:t>считать в пределах 10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Готовность следовать нормам здоровьесберега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ющего поведения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10.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Анализ контрольной работы. Наименьшее трехзначное число. Сотня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Сотня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определять десятичный состав чисел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здоровьесберегающего поведения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Метр. Таблица мер длины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процесс необходимости ввести  новую единицу длины - метр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Метр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сравнивать и преобразовывать именованные числа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Сложение и вычитание вида 35 + 5, 35 – 30, 35 – 5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случаи сложения и вычитания основанными на знании десятичного состава чисел, совершенствовать вычислительные навыки и умения, умения решать задачи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Метр Миллиметр 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Десяток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заменять двузначное число суммой разрядных слагаемых, складывать и вычитать, зная десятичный состав чисел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13.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Замена двузначного числа суммой разрядных </w:t>
            </w: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слагаемых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Представлять двузначные числа в виде суммы разрядных слагаемых, прослеживать закономерность работы при решении схожих </w:t>
            </w:r>
            <w:r w:rsidRPr="00A63639">
              <w:rPr>
                <w:sz w:val="22"/>
                <w:szCs w:val="22"/>
              </w:rPr>
              <w:lastRenderedPageBreak/>
              <w:t>задач.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Разрядные слагаемые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Уметь заменять двузначное число суммой разрядных </w:t>
            </w:r>
            <w:r w:rsidRPr="00A63639">
              <w:rPr>
                <w:sz w:val="22"/>
                <w:szCs w:val="22"/>
              </w:rPr>
              <w:lastRenderedPageBreak/>
              <w:t>слагаемых, складывать и вычитать, зная десятичный состав чисел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 xml:space="preserve">моделировать способ действий, удерживать </w:t>
            </w:r>
            <w:r w:rsidRPr="00A63639">
              <w:rPr>
                <w:sz w:val="22"/>
                <w:szCs w:val="22"/>
              </w:rPr>
              <w:lastRenderedPageBreak/>
              <w:t>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Мотивация учебной деятельности, принятие образа «хорошего»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14.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15.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Единицы стоимости. Рубль. Копейка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новые единицы: рубль, копейка;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Рубль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Копейка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вести расчет монетами разного достоинства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уроке.</w:t>
            </w:r>
          </w:p>
        </w:tc>
      </w:tr>
      <w:tr w:rsidR="008434E1" w:rsidRPr="00A63639" w:rsidTr="00A63639">
        <w:trPr>
          <w:trHeight w:val="2530"/>
        </w:trPr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16.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Что узнали. Чему научились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темы, изученные в разделе. Совершенствовать вычислительные навыки и умения, умения решать задачи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простые задачи, преобразовывать величины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17.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Контрольная работа № 2 по теме «Числа от 1 до 100. Нумерация»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текстовых задач арифметическим способом, сложении и вычитании чисел в пределах 100.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 читать, записывать, сравнивать числа в пределах 100. решать текстовые задачи; представлять двузначные числа в виде суммы разрядных слагаемых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18.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Анализ контрольной работы. Что узнали. Чему научились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Исправление ошибок в контрольной работе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Формирование этических чувств, прежде всего доброжелательности и эмоционально- нравственной отзывчивости</w:t>
            </w:r>
          </w:p>
        </w:tc>
      </w:tr>
      <w:tr w:rsidR="008434E1" w:rsidRPr="00A63639" w:rsidTr="00121F0E">
        <w:trPr>
          <w:trHeight w:val="369"/>
        </w:trPr>
        <w:tc>
          <w:tcPr>
            <w:tcW w:w="15310" w:type="dxa"/>
            <w:gridSpan w:val="12"/>
          </w:tcPr>
          <w:p w:rsidR="008434E1" w:rsidRPr="00814EA0" w:rsidRDefault="008434E1" w:rsidP="00814EA0">
            <w:pPr>
              <w:ind w:right="-108"/>
              <w:jc w:val="center"/>
              <w:rPr>
                <w:b/>
                <w:color w:val="000000"/>
                <w:sz w:val="36"/>
                <w:szCs w:val="36"/>
                <w:shd w:val="clear" w:color="auto" w:fill="FFFFFF"/>
              </w:rPr>
            </w:pPr>
            <w:r w:rsidRPr="00814EA0">
              <w:rPr>
                <w:b/>
                <w:color w:val="000000"/>
                <w:sz w:val="36"/>
                <w:szCs w:val="36"/>
                <w:shd w:val="clear" w:color="auto" w:fill="FFFFFF"/>
              </w:rPr>
              <w:t>Числа от 1 до 100. Сложение и вычитание</w:t>
            </w:r>
          </w:p>
          <w:p w:rsidR="008434E1" w:rsidRPr="00A63639" w:rsidRDefault="008434E1" w:rsidP="00A63639">
            <w:pPr>
              <w:ind w:right="-108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19.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Задачи, обратные данной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сравнивать взаимосвязи между составлением и решением прямых и обратных задач.</w:t>
            </w: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Обратные задачи</w:t>
            </w: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Составлять и решать задачи, обратные данной, уметь складывать и вычитать длины отрезков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8434E1" w:rsidRPr="00A63639" w:rsidTr="00A63639">
        <w:trPr>
          <w:trHeight w:val="70"/>
        </w:trPr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20.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Сумма и разность отрезков</w:t>
            </w:r>
          </w:p>
        </w:tc>
        <w:tc>
          <w:tcPr>
            <w:tcW w:w="3118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Наблюдать и выбирать из предложенных схем ту, которая соответствует тексту изучаемой задачи. Установить связь между решениями прямой и обратной задачи. </w:t>
            </w: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rPr>
          <w:trHeight w:val="276"/>
        </w:trPr>
        <w:tc>
          <w:tcPr>
            <w:tcW w:w="708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21.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22.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vMerge w:val="restart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Задачи на нахождение неизвестного уменьшаемого</w:t>
            </w:r>
          </w:p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3118" w:type="dxa"/>
            <w:vMerge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Разность </w:t>
            </w: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Решать задачи нового типа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8434E1" w:rsidRPr="00A63639" w:rsidTr="00A63639">
        <w:trPr>
          <w:trHeight w:val="276"/>
        </w:trPr>
        <w:tc>
          <w:tcPr>
            <w:tcW w:w="708" w:type="dxa"/>
            <w:vMerge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vMerge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vMerge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Обобщить умения решать задачи новых типов,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23.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24.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Единицы времени. Час. Минута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Использовать жизненный опыт для изучения новой величины.  Организовать деятельность по отработке новых понятий на модели часов. Сравнить и установить взаимосвязь между </w:t>
            </w:r>
            <w:r w:rsidRPr="00A63639">
              <w:rPr>
                <w:sz w:val="22"/>
                <w:szCs w:val="22"/>
              </w:rPr>
              <w:lastRenderedPageBreak/>
              <w:t>величинами времени.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Час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Минута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переводить часы в минуты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25.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Длина ломаной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Организовать деятельность по нахождению  двух способов нахождения длины ломаной.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Ломаная линия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Звено ломаной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Длина ломаной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Нахождение длины ломаной двумя способами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26.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</w:rPr>
              <w:t>Длина ломаной.</w:t>
            </w:r>
          </w:p>
        </w:tc>
        <w:tc>
          <w:tcPr>
            <w:tcW w:w="3118" w:type="dxa"/>
            <w:vMerge w:val="restart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Длина ломаной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Краткая запись</w:t>
            </w: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составлять условия задач по кратким записям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27.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задач.</w:t>
            </w:r>
          </w:p>
        </w:tc>
        <w:tc>
          <w:tcPr>
            <w:tcW w:w="3118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28.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Порядок выполнения действий. Скобки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Организовать деятельность по изучению  правил порядка выполнения действий в выражениях со скобками,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Скобки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Порядок действий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Научиться решать выражения со скобками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29.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Числовые выражения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 новые понятия: " выражение", "значение выражения"; совершенствовать вычислительные навыки,  умения соблюдать порядок действий в выражениях со скобками.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Значение выражения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Знать понятия «выражение», «значение выражения»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Адекватная мотивация: уметь задавать себе вопрос: какое значение и какой смысл имеет для меня учение и уметь на него </w:t>
            </w:r>
            <w:r w:rsidRPr="00A63639">
              <w:rPr>
                <w:sz w:val="22"/>
                <w:szCs w:val="22"/>
              </w:rPr>
              <w:lastRenderedPageBreak/>
              <w:t>отвечать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30.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Сравнение числовых выражений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Отбирать и использовать знания, для того, чтобы находить значение числовых выражений со скобками и без них,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Числовое выражение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сравнивать числовые выражения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31.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Периметр многоугольника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за многообразием геометрических фигур, анализировать способ нахождения периметра многоугольника.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Периметр многоугольника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Знать понятие «периметр многоугольника»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32.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Свойства сложения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изучаемые свойства сложения,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Знать переместительное свойство сложения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33.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Свойства сложения. Закрепление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Организовать деятельность по обобщению  правил порядка выполнения действий в выражениях со скобками, совершенствовать вычислительные навыки, умения сравнивать величины</w:t>
            </w: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34.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Свойства сложения. Закрепление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условия задач, пути их решения. Сравнивать способы образования обратных задач и порядок  их решения.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Обратные задачи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Выражения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находить значения выражений (простых и составных)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 xml:space="preserve">: извлекать </w:t>
            </w:r>
            <w:r w:rsidRPr="00A63639">
              <w:rPr>
                <w:sz w:val="22"/>
                <w:szCs w:val="22"/>
              </w:rPr>
              <w:lastRenderedPageBreak/>
              <w:t>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35.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Контрольная работа № 3 по теме «Числа от 1 до 100. Сложение6 и вычитание»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Использовать полученные знания при решении текстовых задач арифметическим способом, сложении и вычитании чисел, сравнении чисел в пределах 100, определении длины ломаной. </w:t>
            </w: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8434E1" w:rsidRPr="00A63639" w:rsidRDefault="008434E1" w:rsidP="00A636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36.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Анализ контрольной работы. Наши проекты. Узоры и орнаменты на посуде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rPr>
          <w:trHeight w:val="2530"/>
        </w:trPr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37.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38.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39.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026390" w:rsidRDefault="008434E1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Что узнали. Чему научились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условия задач, пути их решения. Сравнивать способы образования обратных задач и порядок  их решения.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Обратные задачи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Выражения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находить значения выражений (простых и составных)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40.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Подготовка к изучению устных приемов вычислений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сравнивать взаимосвязь компонентов сложения и вычитания в выражении, известного и искомого в задаче.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Уметь сравнивать выражения, решать текстовые и геометрически</w:t>
            </w:r>
            <w:r w:rsidRPr="00A63639">
              <w:rPr>
                <w:sz w:val="22"/>
                <w:szCs w:val="22"/>
              </w:rPr>
              <w:lastRenderedPageBreak/>
              <w:t>е задачи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Адекватная мотивация: уметь задавать себе вопрос: какое значение и какой смысл имеет для </w:t>
            </w:r>
            <w:r w:rsidRPr="00A63639">
              <w:rPr>
                <w:sz w:val="22"/>
                <w:szCs w:val="22"/>
              </w:rPr>
              <w:lastRenderedPageBreak/>
              <w:t>меня учение и уметь на него отвечать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41.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Прием вычислений вида 36 + 2, 36 + 20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вида 36+2, 36+20,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выражения вида 36+2, 36+20, 60+18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42.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Прием вычислений вида 36 – 2, 36 – 20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вида 36-2, 36-20,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выражения вида 36-2, 36-20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Формирование этических чувств, прежде всего доброжелательности и эмоционально- нравственной отзывчивости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43.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Прием вычислений вида 26 + 4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Ознакомление с приемами вычисления вида 26+4,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выражения вида 26+4, 30-7</w:t>
            </w:r>
          </w:p>
        </w:tc>
        <w:tc>
          <w:tcPr>
            <w:tcW w:w="3542" w:type="dxa"/>
            <w:vMerge w:val="restart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44.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Прием вычислений вида 30 – 7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вида 30-7,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45.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Прием вычислений вида 60 – 24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вида 60-24,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Уметь решать выражения вида 60-24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Умение создавать спокойную </w:t>
            </w:r>
            <w:r w:rsidRPr="00A63639">
              <w:rPr>
                <w:sz w:val="22"/>
                <w:szCs w:val="22"/>
              </w:rPr>
              <w:lastRenderedPageBreak/>
              <w:t>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46.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Решение задач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Решать задачи на нахождение суммы, числовые выражения вида 50-34, 48+2, 70+15; сравнивать единицы длины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 w:val="restart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 w:val="restart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rPr>
          <w:trHeight w:val="1518"/>
        </w:trPr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47.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48. 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49.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Решение задач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50.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Прием вычислений вида 26 + 7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изучаемого вида, совершенствовать вычислительные навыки и умения, умения решать задачи и составлять обратные задачи.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и применять на практике приемы вычислений вида 26+7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51.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Прием вычислений вида 35 – 7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и применять на практике приемы вычислений вида  35-7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Умение создавать спокойную атмосферу на уроке, не </w:t>
            </w:r>
            <w:r w:rsidRPr="00A63639">
              <w:rPr>
                <w:sz w:val="22"/>
                <w:szCs w:val="22"/>
              </w:rPr>
              <w:lastRenderedPageBreak/>
              <w:t>создавать конфликтов.</w:t>
            </w:r>
          </w:p>
        </w:tc>
      </w:tr>
      <w:tr w:rsidR="002F55ED" w:rsidRPr="00A63639" w:rsidTr="00A63639">
        <w:trPr>
          <w:trHeight w:val="1265"/>
        </w:trPr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52.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53.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Закрепление изученного</w:t>
            </w:r>
          </w:p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 Участвовать в совместной деятельности, отбирать рациональный способ решения предложенных задач. Сравнить различные способы  и пути решения задач. Организовать деятельность по обобщению  приёмов вычисления изученных видов,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Совершенствование вычислительных навыков и умения решать задачи</w:t>
            </w:r>
          </w:p>
        </w:tc>
        <w:tc>
          <w:tcPr>
            <w:tcW w:w="3542" w:type="dxa"/>
            <w:vMerge w:val="restart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rPr>
          <w:trHeight w:val="1012"/>
        </w:trPr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54.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55.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56.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Контрольная работа № 4 по теме «Числа от 1 до 100. Сложение и вычитание»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57.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Анализ контрольной работы. Буквенные выражения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составных  задач в два действия на увеличение и уменьшение числа на несколько единиц, задачи на нахождение суммы, при сложении и вычитании чисел, сравнении чисел.</w:t>
            </w: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2F55ED" w:rsidRPr="00A63639" w:rsidRDefault="002F55ED" w:rsidP="00A636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6" w:type="dxa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58.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Буквенные выражения. Закрепление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Анализировать свою работу и работу одноклассников. Использовать полученные знания для исправления ошибок и для решения идентичных заданий. Исследовать значение понятия "буквенные выражения", совершенствовать вычислительные навыки и </w:t>
            </w:r>
            <w:r w:rsidRPr="00A63639">
              <w:rPr>
                <w:sz w:val="22"/>
                <w:szCs w:val="22"/>
              </w:rPr>
              <w:lastRenderedPageBreak/>
              <w:t>умения решать составные задачи.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Буквенные выражения</w:t>
            </w: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59. 60.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61.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026390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026390">
              <w:rPr>
                <w:b/>
                <w:color w:val="000000"/>
                <w:sz w:val="22"/>
                <w:szCs w:val="22"/>
                <w:shd w:val="clear" w:color="auto" w:fill="FFFFFF"/>
              </w:rPr>
              <w:t>Уравнение. Решение уравнений методом подбора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 новое математическое понятие " уравнение", наблюдать и анализировать способы нахождения неизвестного в уравнении; совершенствовать вычислительные навыки, умение решать текстовые задачи.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Буквенные выражения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новым математическим понятием «буквенное выражение», уметь решать буквенные выражения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62.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Проверка сложения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Отбирать и использовать способы проверки  при сложении и вычитании, совершенствовать вычислительные навыки и умения решать задачи. Осуществлять самоконтроль и корректировку при решении  задач.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Решение уравнения 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новым математическим понятием «уравнение», решать уравнения способом подбора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63.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>Проверка вычитания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уравнения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Выражение 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Читать, записывать, решать уравнения, решать текстовые задачи, совершенствовать вычислительные навыки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64.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Контрольная работа № 5 по теме «Числа от  1 до 100. Сложение и </w:t>
            </w: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вычитание»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Использовать полученные знания при решении составных  задач в два действия на увеличение и уменьшение числа на </w:t>
            </w:r>
            <w:r w:rsidRPr="00A63639">
              <w:rPr>
                <w:sz w:val="22"/>
                <w:szCs w:val="22"/>
              </w:rPr>
              <w:lastRenderedPageBreak/>
              <w:t>несколько единиц, задачи на нахождение суммы, при сложении и вычитании чисел, сравнении чисел в пределах 100.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уравнения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проверять вычисления, выполненные при сложении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Адекватная мотивация. Установление связи между целью учебной деятельности и ее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spacing w:before="24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65.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spacing w:before="240"/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>Анализ контрольной работы. Закрепление изученного. Решение задач.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уравнения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проверять вычисления, выполненные при вычитании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15310" w:type="dxa"/>
            <w:gridSpan w:val="12"/>
          </w:tcPr>
          <w:p w:rsidR="002F55ED" w:rsidRPr="00B34984" w:rsidRDefault="002F55ED" w:rsidP="00B34984">
            <w:pPr>
              <w:jc w:val="center"/>
              <w:rPr>
                <w:b/>
                <w:color w:val="000000"/>
                <w:sz w:val="32"/>
                <w:szCs w:val="32"/>
                <w:shd w:val="clear" w:color="auto" w:fill="FFFFFF"/>
              </w:rPr>
            </w:pPr>
            <w:r w:rsidRPr="00B34984">
              <w:rPr>
                <w:b/>
                <w:color w:val="000000"/>
                <w:sz w:val="32"/>
                <w:szCs w:val="32"/>
                <w:shd w:val="clear" w:color="auto" w:fill="FFFFFF"/>
              </w:rPr>
              <w:t>Сложение и вычитание чисел от 1 до 100 (письменные вычисления)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66.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spacing w:before="240"/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>Сложение вида 45 + 23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67.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>Вычитание вида 57 – 26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уравнения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 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 Решать буквенные выражения, уравнения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68.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Закрепление </w:t>
            </w: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изученного. Решение задач.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Наблюдать и анализировать </w:t>
            </w:r>
            <w:r w:rsidRPr="00A63639">
              <w:rPr>
                <w:sz w:val="22"/>
                <w:szCs w:val="22"/>
              </w:rPr>
              <w:lastRenderedPageBreak/>
              <w:t>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Слагаемое Сумма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Учиться записывать и </w:t>
            </w:r>
            <w:r w:rsidRPr="00A63639">
              <w:rPr>
                <w:sz w:val="22"/>
                <w:szCs w:val="22"/>
              </w:rPr>
              <w:lastRenderedPageBreak/>
              <w:t>решать примеры, записывая столбиком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Регулятивные :  ставить и формулировать в сотрудничестве с </w:t>
            </w:r>
            <w:r w:rsidRPr="00A63639">
              <w:rPr>
                <w:sz w:val="22"/>
                <w:szCs w:val="22"/>
              </w:rPr>
              <w:lastRenderedPageBreak/>
              <w:t>учителем учебную задачу, создать алгоритм деятельности при решении учебной проблемы.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Адекватная мотивация.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69.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Угол. Виды углов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записывать и решать примеры, записывая столбиком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70.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Решение задач.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с помощью наглядных пособий и чертежей понятие «прямой угол», сравнивать с другими геометрическими понятиями,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Отработка навыков письменных приемов сложения и вычитания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71.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7C08C5" w:rsidRDefault="002F55ED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Сложение вида 37 + 48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Закрепление вычислительных навыков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72.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Сложение вида 37 + 53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Прямой угол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Познакомиться с прямым </w:t>
            </w:r>
            <w:r w:rsidRPr="00A63639">
              <w:rPr>
                <w:sz w:val="22"/>
                <w:szCs w:val="22"/>
              </w:rPr>
              <w:lastRenderedPageBreak/>
              <w:t>углом, учиться находить прямой угол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Адекватная мотивация </w:t>
            </w:r>
            <w:r w:rsidRPr="00A63639">
              <w:rPr>
                <w:sz w:val="22"/>
                <w:szCs w:val="22"/>
              </w:rPr>
              <w:lastRenderedPageBreak/>
              <w:t>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73.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Прямоугольник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Прямой угол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Чертить прямой угол, отрабатывать вычислительные навыки, решать текстовые задачи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74.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Прямоугольник. Закрепление изученного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новым письменным приемом и использовать его при решении примеров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75.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Сложение вида 87 + 13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новым письменным приемом и использовать его при решении примеров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76.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</w:t>
            </w: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Решение задач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Наблюдать и анализировать приемы вычислений изучаемых видов, </w:t>
            </w:r>
            <w:r w:rsidRPr="00A63639">
              <w:rPr>
                <w:sz w:val="22"/>
                <w:szCs w:val="22"/>
              </w:rPr>
              <w:lastRenderedPageBreak/>
              <w:t>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Геометрическая фигура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Прямоугол</w:t>
            </w:r>
            <w:r w:rsidRPr="00A63639">
              <w:rPr>
                <w:sz w:val="22"/>
                <w:szCs w:val="22"/>
              </w:rPr>
              <w:lastRenderedPageBreak/>
              <w:t xml:space="preserve">ьник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Познакомиться с прямоугольни</w:t>
            </w:r>
            <w:r w:rsidRPr="00A63639">
              <w:rPr>
                <w:sz w:val="22"/>
                <w:szCs w:val="22"/>
              </w:rPr>
              <w:lastRenderedPageBreak/>
              <w:t>ком, выучить понятие о геометрической фигуре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Регулятивные :  ставить и формулировать в сотрудничестве с учителем учебную задачу, создать </w:t>
            </w:r>
            <w:r w:rsidRPr="00A63639">
              <w:rPr>
                <w:sz w:val="22"/>
                <w:szCs w:val="22"/>
              </w:rPr>
              <w:lastRenderedPageBreak/>
              <w:t>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Адекватная мотивация учебной </w:t>
            </w:r>
            <w:r w:rsidRPr="00A63639">
              <w:rPr>
                <w:sz w:val="22"/>
                <w:szCs w:val="22"/>
              </w:rPr>
              <w:lastRenderedPageBreak/>
              <w:t>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77.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Вычисления вида 32 + 8, 40 – 8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Геометрическая фигура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Прямоугольник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Строить фигуры с прямыми углами, закреплять навыки устного счета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78.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Вычитание вида 50 – 24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Слагаемое Сумма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примеров вида 87+13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79.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80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Что узнали. Чему научились.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изученные приёмы вычислений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Выражения  Слагаемое Сумма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примеров, используя все изученные приемы вычислений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rPr>
          <w:trHeight w:val="3530"/>
        </w:trPr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81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Контрольная работа № 6 по теме «Числа от 1 до 100. Сложение и вычитание (письменные вычисления)»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</w:tc>
        <w:tc>
          <w:tcPr>
            <w:tcW w:w="1344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Выражения  Слагаемое Сумма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 w:val="restart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ющего поведения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82 83.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84.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>Анализ контрольной работы. Закрепление изученного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сравнивать их  с ранее изученными,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85.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 и обобщать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Выражения  Слагаемое Сумма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примеров, используя все изученные приемы вычислений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86.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Свойство противоположных сторон прямоугольника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Наблюдать и сравнивать свойства сторон фигур с прямыми углами. Использовать полученные знания при решении задач и </w:t>
            </w:r>
            <w:r w:rsidRPr="00A63639">
              <w:rPr>
                <w:sz w:val="22"/>
                <w:szCs w:val="22"/>
              </w:rPr>
              <w:lastRenderedPageBreak/>
              <w:t>построении таких фигур. Создавать мысленный образ чертежа с учётом  изученных закономерностей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Прямоугольник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Свойство противоположных </w:t>
            </w:r>
            <w:r w:rsidRPr="00A63639">
              <w:rPr>
                <w:sz w:val="22"/>
                <w:szCs w:val="22"/>
              </w:rPr>
              <w:lastRenderedPageBreak/>
              <w:t xml:space="preserve">сторон прямоугольника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Знакомство с новым приемом вычитания и использование его при </w:t>
            </w:r>
            <w:r w:rsidRPr="00A63639">
              <w:rPr>
                <w:sz w:val="22"/>
                <w:szCs w:val="22"/>
              </w:rPr>
              <w:lastRenderedPageBreak/>
              <w:t>решении примеров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Познавательные: извлекать </w:t>
            </w:r>
            <w:r w:rsidRPr="00A63639">
              <w:rPr>
                <w:sz w:val="22"/>
                <w:szCs w:val="22"/>
              </w:rPr>
              <w:lastRenderedPageBreak/>
              <w:t>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87.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решения задач, составление краткой записи,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 w:val="restart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Прямоугольник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Свойство противоположных сторон прямоугольника</w:t>
            </w:r>
          </w:p>
        </w:tc>
        <w:tc>
          <w:tcPr>
            <w:tcW w:w="1633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42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88.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>Квадрат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89.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>Квадрат. Закрепление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изученные приёмы вычислений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Квадрат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Свойства квадрата  Задачи на нахождение суммы длин сторон квадрата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90.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>Наши проекты. Оригами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EC7077" w:rsidRPr="00A63639" w:rsidTr="00A63639">
        <w:trPr>
          <w:trHeight w:val="1771"/>
        </w:trPr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91. 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92.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93.</w:t>
            </w:r>
          </w:p>
        </w:tc>
        <w:tc>
          <w:tcPr>
            <w:tcW w:w="781" w:type="dxa"/>
          </w:tcPr>
          <w:p w:rsidR="00EC7077" w:rsidRPr="00A63639" w:rsidRDefault="00EC7077" w:rsidP="00155F81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C08C5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C08C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со свойствами квадрата, решение задач на нахождение суммы длин сторон квадрата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ющего поведения</w:t>
            </w:r>
          </w:p>
        </w:tc>
      </w:tr>
      <w:tr w:rsidR="00EC7077" w:rsidRPr="00A63639" w:rsidTr="00A63639">
        <w:tc>
          <w:tcPr>
            <w:tcW w:w="15310" w:type="dxa"/>
            <w:gridSpan w:val="12"/>
          </w:tcPr>
          <w:p w:rsidR="00EC7077" w:rsidRPr="00155F81" w:rsidRDefault="00EC7077" w:rsidP="00155F81">
            <w:pPr>
              <w:ind w:right="-108"/>
              <w:jc w:val="center"/>
              <w:rPr>
                <w:b/>
                <w:color w:val="000000"/>
                <w:sz w:val="32"/>
                <w:szCs w:val="32"/>
                <w:shd w:val="clear" w:color="auto" w:fill="FFFFFF"/>
              </w:rPr>
            </w:pPr>
            <w:r w:rsidRPr="00155F81">
              <w:rPr>
                <w:b/>
                <w:color w:val="000000"/>
                <w:sz w:val="32"/>
                <w:szCs w:val="32"/>
                <w:shd w:val="clear" w:color="auto" w:fill="FFFFFF"/>
              </w:rPr>
              <w:t>Числа от 1 до 100. Умножение и деление.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94.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Конкретный смысл действия умножения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процесс возникновения необходимости изучения умножения как нового вида математического действия. Сравнить с известными видами математических действий. Участвовать в совместной деятельности по составлению и решению примеров на умножение. Раскрыть связь между компонентами и результатом умножения.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Умножение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Сложение 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 новым действием - умножением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95.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Конкретный смысл действия умножения. Закрепление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Умножение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Раскрытие смысла действия умножения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96.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Вычисление результата умножения с помощью сложения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Умножение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заменять сложение умножением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97.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Периметр прямоугольника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связь между сторонами многоугольника и нахождением его периметра. Создавать мысленный образ модели многоугольника и отдельно каждой стороны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Периметр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находить периметр прямоугольника по формулам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Познавательные: извлекать </w:t>
            </w:r>
            <w:r w:rsidRPr="00A63639">
              <w:rPr>
                <w:sz w:val="22"/>
                <w:szCs w:val="22"/>
              </w:rPr>
              <w:lastRenderedPageBreak/>
              <w:t>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Адекватная мотивация. Установление связи между целью учебной деятельности и ее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98.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Умножение нуля и единицы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Сравнить приёмы умножения числа на единицу и числа на нуль. Применить изученные правила на примере решения выражений.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Исследовать, почему компоненты умножения носят соответствующие названия. Сравнить с названиями компонентов сложения. Найти закономерность.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приемами умножения на нуль и единицу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99.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Названия компонентов и результата умножения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Задачи Произведение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Выучить названия компонентов умножения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100.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задач на нахождение произведения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101.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102 </w:t>
            </w:r>
          </w:p>
        </w:tc>
        <w:tc>
          <w:tcPr>
            <w:tcW w:w="781" w:type="dxa"/>
          </w:tcPr>
          <w:p w:rsidR="00EC7077" w:rsidRPr="00A63639" w:rsidRDefault="00EC7077" w:rsidP="00155F8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Переместительное свойство умножения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Сравнить переместительное свойство умножения и сложения. Найти закономерность. Применить при выполнении вычислений.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Компоненты умножения</w:t>
            </w:r>
          </w:p>
        </w:tc>
        <w:tc>
          <w:tcPr>
            <w:tcW w:w="1633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Познакомиться с переместительным свойством </w:t>
            </w:r>
            <w:r w:rsidRPr="00A63639">
              <w:rPr>
                <w:sz w:val="22"/>
                <w:szCs w:val="22"/>
              </w:rPr>
              <w:lastRenderedPageBreak/>
              <w:t>умножения, применять свойство при решении примеров, решение задач на нахождение произведения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 xml:space="preserve">моделировать способ действий, удерживать </w:t>
            </w:r>
            <w:r w:rsidRPr="00A63639">
              <w:rPr>
                <w:sz w:val="22"/>
                <w:szCs w:val="22"/>
              </w:rPr>
              <w:lastRenderedPageBreak/>
              <w:t>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Умение создавать </w:t>
            </w:r>
            <w:r w:rsidRPr="00A63639">
              <w:rPr>
                <w:sz w:val="22"/>
                <w:szCs w:val="22"/>
              </w:rPr>
              <w:lastRenderedPageBreak/>
              <w:t>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103.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104.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105.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106.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Конкретный смысл действия деления (решение задач на деление по содержанию)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Исследовать на примерах из жизни понятие действия деления. Сравнить действие деления с умножением и вычитанием. Создавать модель, а затем мысленный образ при решении задач на деление. 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 действием деления, решение задач на деление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EC7077" w:rsidRPr="00A63639" w:rsidTr="00A63639">
        <w:tc>
          <w:tcPr>
            <w:tcW w:w="708" w:type="dxa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107.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Названия компонентов и результата деления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название компонентов деления. Сравнить их с названиями компонентов вычитания. Найти общие признаки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Компоненты деления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задач на деление на равные части, решение простых задач на умножение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ющего поведения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108.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109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110.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Произведение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Компоненты деления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Выучить название компонентов при делении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111.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Контрольная работа № 7 по теме </w:t>
            </w: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«Числа от 1 до 100. Умножение и деление»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Использовать полученные знания при решении   задач  на умножение и деление, при </w:t>
            </w:r>
            <w:r w:rsidRPr="00A63639">
              <w:rPr>
                <w:sz w:val="22"/>
                <w:szCs w:val="22"/>
              </w:rPr>
              <w:lastRenderedPageBreak/>
              <w:t>случаях табличного умножения и деления, сравнении чисел в пределах 100.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Нахождение произведения разными </w:t>
            </w:r>
            <w:r w:rsidRPr="00A63639">
              <w:rPr>
                <w:sz w:val="22"/>
                <w:szCs w:val="22"/>
              </w:rPr>
              <w:lastRenderedPageBreak/>
              <w:t>способами, решение простых задач на умножение и деление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Адекватная мотивация. Установление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112.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Умножение и деление. Закрепление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113.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Связь между компонентами и результатом умножения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на примере решения выражений на умножения и деления  с одинаковыми числами связь между компонентами. Создавать свои выражения, применяя полученные знания. Создавать образную модель взаимосвязи компонентов умножения и деления с учётом поставленной задачи.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114.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Прием деления, основанный на связи между компонентами и результатом умножения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rPr>
          <w:trHeight w:val="1518"/>
        </w:trPr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115.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Приемы умножения и деления на 10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сравнивать изученные приёмы умножения на 1 и 0 с новыми приемами на 10. Использовать знания для решения задач.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Научиться умножать и делить на 10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решать задачи нового типа</w:t>
            </w:r>
          </w:p>
        </w:tc>
        <w:tc>
          <w:tcPr>
            <w:tcW w:w="3542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116.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Задачи с величинами «цена», </w:t>
            </w: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«количество», «стоимость»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Исследовать с помощью схем и рисунков новые понятия «цена, количество, </w:t>
            </w:r>
            <w:r w:rsidRPr="00A63639">
              <w:rPr>
                <w:sz w:val="22"/>
                <w:szCs w:val="22"/>
              </w:rPr>
              <w:lastRenderedPageBreak/>
              <w:t>стоимость».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Цена Количество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Стоимость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117.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782621" w:rsidRDefault="00EC7077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Задачи на нахождение неизвестного третьего слагаемого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Установить взаимосвязь между этими компонентами. Провести аналогии из жизненного опыта.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 Слагаемое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Сумма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 с задачами  на нахождение неизвестного третьего слагаемого.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здоровьесберегающего поведения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118.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</w:tcPr>
          <w:p w:rsidR="00A63639" w:rsidRPr="00A63639" w:rsidRDefault="00A63639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Опираясь на жизненный опыт и рисунки (схемы), исследовать процесс нахождения неизвестного третьего слагаемого. 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составных  задач в два действия на увеличение и уменьшение числа на несколько единиц, с величинами, при сложении и вычитании чисел, сравнении чисел в пределах 100.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Произведение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Компоненты деления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Нахождение произведения разными способами, решение простых задач на умножение и деление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119. 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Контрольная работа № 8</w:t>
            </w:r>
          </w:p>
        </w:tc>
        <w:tc>
          <w:tcPr>
            <w:tcW w:w="3118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120.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121.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122.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Умножение числа 2 и на 2</w:t>
            </w:r>
          </w:p>
        </w:tc>
        <w:tc>
          <w:tcPr>
            <w:tcW w:w="3118" w:type="dxa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Сравнить умножение на 2 с известными видами математических действий. Найти закономерность между </w:t>
            </w:r>
            <w:r w:rsidRPr="00A63639">
              <w:rPr>
                <w:sz w:val="22"/>
                <w:szCs w:val="22"/>
              </w:rPr>
              <w:lastRenderedPageBreak/>
              <w:t xml:space="preserve">сложением одного и того же числа несколько раз и умножением. Участвовать в совместной деятельности по составлению и решению таблицы умножения и деления. 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Деление 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Составить и учить  таблицу умножения на 2</w:t>
            </w:r>
          </w:p>
        </w:tc>
        <w:tc>
          <w:tcPr>
            <w:tcW w:w="3542" w:type="dxa"/>
            <w:vMerge w:val="restart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Регулятивные :  ставить и формулировать в сотрудничестве с учителем учебную задачу, создать алгоритм деятельности при </w:t>
            </w:r>
            <w:r w:rsidRPr="00A63639">
              <w:rPr>
                <w:sz w:val="22"/>
                <w:szCs w:val="22"/>
              </w:rPr>
              <w:lastRenderedPageBreak/>
              <w:t>решении учебной проблемы.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Адекватная мотивация. Установление связи между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целью учебной деятельности и ее мотивацией.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123.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124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Деление на 2</w:t>
            </w:r>
          </w:p>
        </w:tc>
        <w:tc>
          <w:tcPr>
            <w:tcW w:w="311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Построить таблицу деления на 2; учить табличные случаи умножения и деления </w:t>
            </w:r>
          </w:p>
        </w:tc>
        <w:tc>
          <w:tcPr>
            <w:tcW w:w="3542" w:type="dxa"/>
            <w:vMerge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125. 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Раскрыть связь между компонентами и результатом умножения и деления.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Решать самостоятельно задачи на умножение, замена умножение сложением, находить периметр фигур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126.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127.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Что узнали. Чему научились.</w:t>
            </w:r>
          </w:p>
        </w:tc>
        <w:tc>
          <w:tcPr>
            <w:tcW w:w="311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128. 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129.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Умножение числа 3 и на 3</w:t>
            </w:r>
          </w:p>
        </w:tc>
        <w:tc>
          <w:tcPr>
            <w:tcW w:w="3118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Составить и учить  таблицу умножения на 3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130.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131.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Деление на 3</w:t>
            </w:r>
          </w:p>
        </w:tc>
        <w:tc>
          <w:tcPr>
            <w:tcW w:w="3118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Построить таблицу деления на 3; учить табличные случаи умножения и деления 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здоровьесберегающего поведения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132.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133.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  <w:vMerge w:val="restart"/>
          </w:tcPr>
          <w:p w:rsidR="00A63639" w:rsidRPr="00A63639" w:rsidRDefault="00A63639" w:rsidP="00A63639">
            <w:pPr>
              <w:tabs>
                <w:tab w:val="left" w:pos="391"/>
              </w:tabs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 Обобщать усвоенный материал, использовать полученные знания при решении задач.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Уравнение 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Двузначные числа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Вычитание 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134.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Контрольная работа № 9 по теме «Числа от 1 до 100. Умножение и деление.</w:t>
            </w:r>
          </w:p>
        </w:tc>
        <w:tc>
          <w:tcPr>
            <w:tcW w:w="311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135. 136. 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782621" w:rsidRDefault="00A63639" w:rsidP="00A63639">
            <w:pPr>
              <w:rPr>
                <w:b/>
                <w:color w:val="000000"/>
                <w:sz w:val="22"/>
                <w:szCs w:val="22"/>
              </w:rPr>
            </w:pPr>
            <w:r w:rsidRPr="00782621">
              <w:rPr>
                <w:b/>
                <w:color w:val="000000"/>
                <w:sz w:val="22"/>
                <w:szCs w:val="22"/>
                <w:shd w:val="clear" w:color="auto" w:fill="FFFFFF"/>
              </w:rPr>
              <w:t>Что узнали, чему научились во 2 классе?</w:t>
            </w:r>
          </w:p>
        </w:tc>
        <w:tc>
          <w:tcPr>
            <w:tcW w:w="311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Уравнение 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Двузначные числа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Вычитание Умножение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</w:t>
            </w:r>
            <w:r w:rsidRPr="00A63639">
              <w:rPr>
                <w:sz w:val="22"/>
                <w:szCs w:val="22"/>
                <w:u w:val="single"/>
              </w:rPr>
              <w:t xml:space="preserve"> </w:t>
            </w:r>
            <w:r w:rsidRPr="00A63639">
              <w:rPr>
                <w:sz w:val="22"/>
                <w:szCs w:val="22"/>
              </w:rPr>
              <w:t>моделировать способ действий, удерживать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</w:tbl>
    <w:p w:rsidR="00D44A35" w:rsidRPr="00A63639" w:rsidRDefault="00D44A35" w:rsidP="00A6363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2"/>
          <w:szCs w:val="22"/>
          <w:lang w:eastAsia="ar-SA"/>
        </w:rPr>
      </w:pPr>
    </w:p>
    <w:sectPr w:rsidR="00D44A35" w:rsidRPr="00A63639" w:rsidSect="004571F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CEC" w:rsidRDefault="00A93CEC" w:rsidP="00CF2A4C">
      <w:r>
        <w:separator/>
      </w:r>
    </w:p>
  </w:endnote>
  <w:endnote w:type="continuationSeparator" w:id="0">
    <w:p w:rsidR="00A93CEC" w:rsidRDefault="00A93CEC" w:rsidP="00CF2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7867"/>
      <w:docPartObj>
        <w:docPartGallery w:val="Page Numbers (Bottom of Page)"/>
        <w:docPartUnique/>
      </w:docPartObj>
    </w:sdtPr>
    <w:sdtContent>
      <w:p w:rsidR="00562FB7" w:rsidRDefault="007B2242">
        <w:pPr>
          <w:pStyle w:val="af8"/>
          <w:jc w:val="right"/>
        </w:pPr>
        <w:fldSimple w:instr=" PAGE   \* MERGEFORMAT ">
          <w:r w:rsidR="00782621">
            <w:rPr>
              <w:noProof/>
            </w:rPr>
            <w:t>26</w:t>
          </w:r>
        </w:fldSimple>
      </w:p>
    </w:sdtContent>
  </w:sdt>
  <w:p w:rsidR="00562FB7" w:rsidRDefault="00562FB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CEC" w:rsidRDefault="00A93CEC" w:rsidP="00CF2A4C">
      <w:r>
        <w:separator/>
      </w:r>
    </w:p>
  </w:footnote>
  <w:footnote w:type="continuationSeparator" w:id="0">
    <w:p w:rsidR="00A93CEC" w:rsidRDefault="00A93CEC" w:rsidP="00CF2A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A36580"/>
    <w:multiLevelType w:val="hybridMultilevel"/>
    <w:tmpl w:val="3618C1DE"/>
    <w:lvl w:ilvl="0" w:tplc="0419000D">
      <w:start w:val="1"/>
      <w:numFmt w:val="bullet"/>
      <w:lvlText w:val=""/>
      <w:lvlJc w:val="left"/>
      <w:pPr>
        <w:ind w:left="18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9">
    <w:nsid w:val="301B299B"/>
    <w:multiLevelType w:val="multilevel"/>
    <w:tmpl w:val="D9763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74666"/>
    <w:multiLevelType w:val="hybridMultilevel"/>
    <w:tmpl w:val="903A69D0"/>
    <w:lvl w:ilvl="0" w:tplc="E92E0C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BB404D"/>
    <w:multiLevelType w:val="hybridMultilevel"/>
    <w:tmpl w:val="F09E677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0949F4"/>
    <w:multiLevelType w:val="multilevel"/>
    <w:tmpl w:val="D86A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EF64AC"/>
    <w:multiLevelType w:val="hybridMultilevel"/>
    <w:tmpl w:val="B5A05F4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C67F3E"/>
    <w:multiLevelType w:val="hybridMultilevel"/>
    <w:tmpl w:val="2FBC9B80"/>
    <w:lvl w:ilvl="0" w:tplc="E9889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431471"/>
    <w:multiLevelType w:val="singleLevel"/>
    <w:tmpl w:val="8E3AE30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74B1057D"/>
    <w:multiLevelType w:val="hybridMultilevel"/>
    <w:tmpl w:val="C18A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3"/>
  </w:num>
  <w:num w:numId="3">
    <w:abstractNumId w:val="9"/>
  </w:num>
  <w:num w:numId="4">
    <w:abstractNumId w:val="16"/>
  </w:num>
  <w:num w:numId="5">
    <w:abstractNumId w:val="12"/>
  </w:num>
  <w:num w:numId="6">
    <w:abstractNumId w:val="14"/>
  </w:num>
  <w:num w:numId="7">
    <w:abstractNumId w:val="15"/>
  </w:num>
  <w:num w:numId="8">
    <w:abstractNumId w:val="19"/>
  </w:num>
  <w:num w:numId="9">
    <w:abstractNumId w:val="18"/>
  </w:num>
  <w:num w:numId="10">
    <w:abstractNumId w:val="8"/>
  </w:num>
  <w:num w:numId="1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829"/>
    <w:rsid w:val="0000796E"/>
    <w:rsid w:val="00026390"/>
    <w:rsid w:val="00027706"/>
    <w:rsid w:val="000555BF"/>
    <w:rsid w:val="00061CA1"/>
    <w:rsid w:val="0008587B"/>
    <w:rsid w:val="000B656F"/>
    <w:rsid w:val="00105BC4"/>
    <w:rsid w:val="0012183C"/>
    <w:rsid w:val="00121F0E"/>
    <w:rsid w:val="00133F70"/>
    <w:rsid w:val="00155F81"/>
    <w:rsid w:val="0018471B"/>
    <w:rsid w:val="001941BD"/>
    <w:rsid w:val="001F7110"/>
    <w:rsid w:val="00231FA4"/>
    <w:rsid w:val="00233425"/>
    <w:rsid w:val="0024410B"/>
    <w:rsid w:val="00261D02"/>
    <w:rsid w:val="002E43BD"/>
    <w:rsid w:val="002E476E"/>
    <w:rsid w:val="002F0306"/>
    <w:rsid w:val="002F55ED"/>
    <w:rsid w:val="00334174"/>
    <w:rsid w:val="00365464"/>
    <w:rsid w:val="00371246"/>
    <w:rsid w:val="00433480"/>
    <w:rsid w:val="00442055"/>
    <w:rsid w:val="004571F7"/>
    <w:rsid w:val="00460B00"/>
    <w:rsid w:val="004A2DE8"/>
    <w:rsid w:val="004C332B"/>
    <w:rsid w:val="004F68B9"/>
    <w:rsid w:val="0052289A"/>
    <w:rsid w:val="005626C4"/>
    <w:rsid w:val="00562FB7"/>
    <w:rsid w:val="00564127"/>
    <w:rsid w:val="00565BD6"/>
    <w:rsid w:val="005660F6"/>
    <w:rsid w:val="005737C8"/>
    <w:rsid w:val="00582F3F"/>
    <w:rsid w:val="00591156"/>
    <w:rsid w:val="005C1A67"/>
    <w:rsid w:val="005C5BA9"/>
    <w:rsid w:val="00600829"/>
    <w:rsid w:val="006046D9"/>
    <w:rsid w:val="00612260"/>
    <w:rsid w:val="0061290F"/>
    <w:rsid w:val="00631ACD"/>
    <w:rsid w:val="00633DB3"/>
    <w:rsid w:val="0063540C"/>
    <w:rsid w:val="00687BBE"/>
    <w:rsid w:val="00691D1A"/>
    <w:rsid w:val="006A125B"/>
    <w:rsid w:val="006B4F76"/>
    <w:rsid w:val="006C3746"/>
    <w:rsid w:val="00701ED8"/>
    <w:rsid w:val="00727448"/>
    <w:rsid w:val="00761077"/>
    <w:rsid w:val="007755D7"/>
    <w:rsid w:val="00782621"/>
    <w:rsid w:val="007B2242"/>
    <w:rsid w:val="007C08C5"/>
    <w:rsid w:val="0081299D"/>
    <w:rsid w:val="00814EA0"/>
    <w:rsid w:val="00825803"/>
    <w:rsid w:val="008434E1"/>
    <w:rsid w:val="00853079"/>
    <w:rsid w:val="00865C81"/>
    <w:rsid w:val="008719CE"/>
    <w:rsid w:val="00871D99"/>
    <w:rsid w:val="00880255"/>
    <w:rsid w:val="008B1449"/>
    <w:rsid w:val="008D7108"/>
    <w:rsid w:val="00900B60"/>
    <w:rsid w:val="00913E6B"/>
    <w:rsid w:val="009301CB"/>
    <w:rsid w:val="00937E0C"/>
    <w:rsid w:val="00940FB3"/>
    <w:rsid w:val="0094175D"/>
    <w:rsid w:val="00951880"/>
    <w:rsid w:val="009636F2"/>
    <w:rsid w:val="00A04DA2"/>
    <w:rsid w:val="00A142CB"/>
    <w:rsid w:val="00A16503"/>
    <w:rsid w:val="00A30027"/>
    <w:rsid w:val="00A46E49"/>
    <w:rsid w:val="00A5377F"/>
    <w:rsid w:val="00A627D3"/>
    <w:rsid w:val="00A63639"/>
    <w:rsid w:val="00A75EFF"/>
    <w:rsid w:val="00A8095A"/>
    <w:rsid w:val="00A80B50"/>
    <w:rsid w:val="00A93CEC"/>
    <w:rsid w:val="00AA6765"/>
    <w:rsid w:val="00AD2D4F"/>
    <w:rsid w:val="00B04D4D"/>
    <w:rsid w:val="00B06FE0"/>
    <w:rsid w:val="00B11326"/>
    <w:rsid w:val="00B34984"/>
    <w:rsid w:val="00B407AF"/>
    <w:rsid w:val="00B4669F"/>
    <w:rsid w:val="00B52BA2"/>
    <w:rsid w:val="00B616BD"/>
    <w:rsid w:val="00B70A1D"/>
    <w:rsid w:val="00B80C36"/>
    <w:rsid w:val="00BA3ED2"/>
    <w:rsid w:val="00BC1152"/>
    <w:rsid w:val="00BE1C0A"/>
    <w:rsid w:val="00C23458"/>
    <w:rsid w:val="00C240F8"/>
    <w:rsid w:val="00C30935"/>
    <w:rsid w:val="00C441E7"/>
    <w:rsid w:val="00C541E2"/>
    <w:rsid w:val="00C83D91"/>
    <w:rsid w:val="00C840A0"/>
    <w:rsid w:val="00C9306E"/>
    <w:rsid w:val="00CF2A4C"/>
    <w:rsid w:val="00D0041C"/>
    <w:rsid w:val="00D04C94"/>
    <w:rsid w:val="00D44515"/>
    <w:rsid w:val="00D44A35"/>
    <w:rsid w:val="00DA4934"/>
    <w:rsid w:val="00DC5819"/>
    <w:rsid w:val="00DD08DB"/>
    <w:rsid w:val="00DD6991"/>
    <w:rsid w:val="00DE53C7"/>
    <w:rsid w:val="00E05AB3"/>
    <w:rsid w:val="00E05BDF"/>
    <w:rsid w:val="00E14E83"/>
    <w:rsid w:val="00E1669E"/>
    <w:rsid w:val="00E17CED"/>
    <w:rsid w:val="00E22592"/>
    <w:rsid w:val="00E316AE"/>
    <w:rsid w:val="00E41D06"/>
    <w:rsid w:val="00E96305"/>
    <w:rsid w:val="00EC56D8"/>
    <w:rsid w:val="00EC7077"/>
    <w:rsid w:val="00EE73BF"/>
    <w:rsid w:val="00EF051D"/>
    <w:rsid w:val="00EF0DAC"/>
    <w:rsid w:val="00F25893"/>
    <w:rsid w:val="00F33C17"/>
    <w:rsid w:val="00F429B8"/>
    <w:rsid w:val="00F46BE3"/>
    <w:rsid w:val="00F767E6"/>
    <w:rsid w:val="00F83E11"/>
    <w:rsid w:val="00FA4D8A"/>
    <w:rsid w:val="00FD60FA"/>
    <w:rsid w:val="00FF08AF"/>
    <w:rsid w:val="00FF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0796E"/>
    <w:pPr>
      <w:pBdr>
        <w:top w:val="single" w:sz="8" w:space="0" w:color="FFFFFF" w:themeColor="accent2"/>
        <w:left w:val="single" w:sz="8" w:space="0" w:color="FFFFFF" w:themeColor="accent2"/>
        <w:bottom w:val="single" w:sz="8" w:space="0" w:color="FFFFFF" w:themeColor="accent2"/>
        <w:right w:val="single" w:sz="8" w:space="0" w:color="FFFFFF" w:themeColor="accent2"/>
      </w:pBdr>
      <w:shd w:val="clear" w:color="auto" w:fill="FFFFF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F7F7F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96E"/>
    <w:pPr>
      <w:pBdr>
        <w:top w:val="single" w:sz="4" w:space="0" w:color="FFFFFF" w:themeColor="accent2"/>
        <w:left w:val="single" w:sz="48" w:space="2" w:color="FFFFFF" w:themeColor="accent2"/>
        <w:bottom w:val="single" w:sz="4" w:space="0" w:color="FFFFFF" w:themeColor="accent2"/>
        <w:right w:val="single" w:sz="4" w:space="4" w:color="FFFFFF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96E"/>
    <w:pPr>
      <w:pBdr>
        <w:left w:val="single" w:sz="48" w:space="2" w:color="FFFFFF" w:themeColor="accent2"/>
        <w:bottom w:val="single" w:sz="4" w:space="0" w:color="FFFFFF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96E"/>
    <w:pPr>
      <w:pBdr>
        <w:left w:val="single" w:sz="4" w:space="2" w:color="FFFFFF" w:themeColor="accent2"/>
        <w:bottom w:val="single" w:sz="4" w:space="2" w:color="FFFFFF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96E"/>
    <w:pPr>
      <w:pBdr>
        <w:left w:val="dotted" w:sz="4" w:space="2" w:color="FFFFFF" w:themeColor="accent2"/>
        <w:bottom w:val="dotted" w:sz="4" w:space="2" w:color="FFFFFF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96E"/>
    <w:pPr>
      <w:pBdr>
        <w:bottom w:val="single" w:sz="4" w:space="2" w:color="FFFFFF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BFBFBF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96E"/>
    <w:pPr>
      <w:pBdr>
        <w:bottom w:val="dotted" w:sz="4" w:space="2" w:color="FFFFFF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BFBFBF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96E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FFFFFF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96E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FFFFFF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96E"/>
    <w:rPr>
      <w:rFonts w:asciiTheme="majorHAnsi" w:eastAsiaTheme="majorEastAsia" w:hAnsiTheme="majorHAnsi" w:cstheme="majorBidi"/>
      <w:b/>
      <w:bCs/>
      <w:i/>
      <w:iCs/>
      <w:color w:val="7F7F7F" w:themeColor="accent2" w:themeShade="7F"/>
      <w:shd w:val="clear" w:color="auto" w:fill="FFFFFF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796E"/>
    <w:rPr>
      <w:rFonts w:asciiTheme="majorHAnsi" w:eastAsiaTheme="majorEastAsia" w:hAnsiTheme="majorHAnsi" w:cstheme="majorBidi"/>
      <w:i/>
      <w:iCs/>
      <w:color w:val="BFBFBF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0796E"/>
    <w:rPr>
      <w:rFonts w:asciiTheme="majorHAnsi" w:eastAsiaTheme="majorEastAsia" w:hAnsiTheme="majorHAnsi" w:cstheme="majorBidi"/>
      <w:i/>
      <w:iCs/>
      <w:color w:val="BFBFBF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0796E"/>
    <w:rPr>
      <w:rFonts w:asciiTheme="majorHAnsi" w:eastAsiaTheme="majorEastAsia" w:hAnsiTheme="majorHAnsi" w:cstheme="majorBidi"/>
      <w:i/>
      <w:iCs/>
      <w:color w:val="FFFFFF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0796E"/>
    <w:rPr>
      <w:rFonts w:asciiTheme="majorHAnsi" w:eastAsiaTheme="majorEastAsia" w:hAnsiTheme="majorHAnsi" w:cstheme="majorBidi"/>
      <w:i/>
      <w:iCs/>
      <w:color w:val="FFFFFF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0796E"/>
    <w:rPr>
      <w:b/>
      <w:bCs/>
      <w:color w:val="BFBFBF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0796E"/>
    <w:pPr>
      <w:pBdr>
        <w:top w:val="single" w:sz="48" w:space="0" w:color="FFFFFF" w:themeColor="accent2"/>
        <w:bottom w:val="single" w:sz="48" w:space="0" w:color="FFFFFF" w:themeColor="accent2"/>
      </w:pBdr>
      <w:shd w:val="clear" w:color="auto" w:fill="FFFFFF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0796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FFFFF" w:themeFill="accent2"/>
    </w:rPr>
  </w:style>
  <w:style w:type="paragraph" w:styleId="a6">
    <w:name w:val="Subtitle"/>
    <w:basedOn w:val="a"/>
    <w:next w:val="a"/>
    <w:link w:val="a7"/>
    <w:uiPriority w:val="11"/>
    <w:qFormat/>
    <w:rsid w:val="0000796E"/>
    <w:pPr>
      <w:pBdr>
        <w:bottom w:val="dotted" w:sz="8" w:space="10" w:color="FFFFFF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7F7F7F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0796E"/>
    <w:rPr>
      <w:rFonts w:asciiTheme="majorHAnsi" w:eastAsiaTheme="majorEastAsia" w:hAnsiTheme="majorHAnsi" w:cstheme="majorBidi"/>
      <w:i/>
      <w:iCs/>
      <w:color w:val="7F7F7F" w:themeColor="accent2" w:themeShade="7F"/>
      <w:sz w:val="24"/>
      <w:szCs w:val="24"/>
    </w:rPr>
  </w:style>
  <w:style w:type="character" w:styleId="a8">
    <w:name w:val="Strong"/>
    <w:uiPriority w:val="22"/>
    <w:qFormat/>
    <w:rsid w:val="0000796E"/>
    <w:rPr>
      <w:b/>
      <w:bCs/>
      <w:spacing w:val="0"/>
    </w:rPr>
  </w:style>
  <w:style w:type="character" w:styleId="a9">
    <w:name w:val="Emphasis"/>
    <w:uiPriority w:val="20"/>
    <w:qFormat/>
    <w:rsid w:val="0000796E"/>
    <w:rPr>
      <w:rFonts w:asciiTheme="majorHAnsi" w:eastAsiaTheme="majorEastAsia" w:hAnsiTheme="majorHAnsi" w:cstheme="majorBidi"/>
      <w:b/>
      <w:bCs/>
      <w:i/>
      <w:iCs/>
      <w:color w:val="FFFFFF" w:themeColor="accent2"/>
      <w:bdr w:val="single" w:sz="18" w:space="0" w:color="FFFFFF" w:themeColor="accent2" w:themeTint="33"/>
      <w:shd w:val="clear" w:color="auto" w:fill="FFFFFF" w:themeFill="accent2" w:themeFillTint="33"/>
    </w:rPr>
  </w:style>
  <w:style w:type="paragraph" w:styleId="aa">
    <w:name w:val="No Spacing"/>
    <w:basedOn w:val="a"/>
    <w:uiPriority w:val="1"/>
    <w:qFormat/>
    <w:rsid w:val="0000796E"/>
  </w:style>
  <w:style w:type="paragraph" w:styleId="ab">
    <w:name w:val="List Paragraph"/>
    <w:basedOn w:val="a"/>
    <w:uiPriority w:val="34"/>
    <w:qFormat/>
    <w:rsid w:val="0000796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96E"/>
    <w:rPr>
      <w:color w:val="BFBFBF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0796E"/>
    <w:rPr>
      <w:color w:val="BFBFBF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0796E"/>
    <w:pPr>
      <w:pBdr>
        <w:top w:val="dotted" w:sz="8" w:space="10" w:color="FFFFFF" w:themeColor="accent2"/>
        <w:bottom w:val="dotted" w:sz="8" w:space="10" w:color="FFFFFF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FFFFF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0796E"/>
    <w:rPr>
      <w:rFonts w:asciiTheme="majorHAnsi" w:eastAsiaTheme="majorEastAsia" w:hAnsiTheme="majorHAnsi" w:cstheme="majorBidi"/>
      <w:b/>
      <w:bCs/>
      <w:i/>
      <w:iCs/>
      <w:color w:val="FFFFFF" w:themeColor="accent2"/>
      <w:sz w:val="20"/>
      <w:szCs w:val="20"/>
    </w:rPr>
  </w:style>
  <w:style w:type="character" w:styleId="ae">
    <w:name w:val="Subtle Emphasis"/>
    <w:uiPriority w:val="19"/>
    <w:qFormat/>
    <w:rsid w:val="0000796E"/>
    <w:rPr>
      <w:rFonts w:asciiTheme="majorHAnsi" w:eastAsiaTheme="majorEastAsia" w:hAnsiTheme="majorHAnsi" w:cstheme="majorBidi"/>
      <w:i/>
      <w:iCs/>
      <w:color w:val="FFFFFF" w:themeColor="accent2"/>
    </w:rPr>
  </w:style>
  <w:style w:type="character" w:styleId="af">
    <w:name w:val="Intense Emphasis"/>
    <w:uiPriority w:val="21"/>
    <w:qFormat/>
    <w:rsid w:val="0000796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FFFFF" w:themeColor="accent2"/>
      <w:shd w:val="clear" w:color="auto" w:fill="FFFFFF" w:themeFill="accent2"/>
      <w:vertAlign w:val="baseline"/>
    </w:rPr>
  </w:style>
  <w:style w:type="character" w:styleId="af0">
    <w:name w:val="Subtle Reference"/>
    <w:uiPriority w:val="31"/>
    <w:qFormat/>
    <w:rsid w:val="0000796E"/>
    <w:rPr>
      <w:i/>
      <w:iCs/>
      <w:smallCaps/>
      <w:color w:val="FFFFFF" w:themeColor="accent2"/>
      <w:u w:color="FFFFFF" w:themeColor="accent2"/>
    </w:rPr>
  </w:style>
  <w:style w:type="character" w:styleId="af1">
    <w:name w:val="Intense Reference"/>
    <w:uiPriority w:val="32"/>
    <w:qFormat/>
    <w:rsid w:val="0000796E"/>
    <w:rPr>
      <w:b/>
      <w:bCs/>
      <w:i/>
      <w:iCs/>
      <w:smallCaps/>
      <w:color w:val="FFFFFF" w:themeColor="accent2"/>
      <w:u w:color="FFFFFF" w:themeColor="accent2"/>
    </w:rPr>
  </w:style>
  <w:style w:type="character" w:styleId="af2">
    <w:name w:val="Book Title"/>
    <w:uiPriority w:val="33"/>
    <w:qFormat/>
    <w:rsid w:val="0000796E"/>
    <w:rPr>
      <w:rFonts w:asciiTheme="majorHAnsi" w:eastAsiaTheme="majorEastAsia" w:hAnsiTheme="majorHAnsi" w:cstheme="majorBidi"/>
      <w:b/>
      <w:bCs/>
      <w:i/>
      <w:iCs/>
      <w:smallCaps/>
      <w:color w:val="BFBFBF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0796E"/>
    <w:pPr>
      <w:outlineLvl w:val="9"/>
    </w:pPr>
  </w:style>
  <w:style w:type="table" w:styleId="af4">
    <w:name w:val="Table Grid"/>
    <w:basedOn w:val="a1"/>
    <w:uiPriority w:val="59"/>
    <w:rsid w:val="00F25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061C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061CA1"/>
  </w:style>
  <w:style w:type="character" w:customStyle="1" w:styleId="Zag11">
    <w:name w:val="Zag_11"/>
    <w:rsid w:val="007755D7"/>
  </w:style>
  <w:style w:type="paragraph" w:customStyle="1" w:styleId="Zag2">
    <w:name w:val="Zag_2"/>
    <w:basedOn w:val="a"/>
    <w:rsid w:val="007755D7"/>
    <w:pPr>
      <w:spacing w:after="129" w:line="291" w:lineRule="exact"/>
      <w:jc w:val="center"/>
    </w:pPr>
    <w:rPr>
      <w:b/>
      <w:bCs/>
      <w:color w:val="000000"/>
      <w:sz w:val="24"/>
      <w:szCs w:val="24"/>
      <w:lang w:val="en-US"/>
    </w:rPr>
  </w:style>
  <w:style w:type="paragraph" w:customStyle="1" w:styleId="31">
    <w:name w:val="Заголовок 3+"/>
    <w:basedOn w:val="a"/>
    <w:rsid w:val="002F0306"/>
    <w:pPr>
      <w:overflowPunct w:val="0"/>
      <w:spacing w:before="240"/>
      <w:jc w:val="center"/>
    </w:pPr>
    <w:rPr>
      <w:b/>
      <w:sz w:val="28"/>
    </w:rPr>
  </w:style>
  <w:style w:type="character" w:customStyle="1" w:styleId="apple-converted-space">
    <w:name w:val="apple-converted-space"/>
    <w:basedOn w:val="a0"/>
    <w:rsid w:val="00951880"/>
  </w:style>
  <w:style w:type="character" w:styleId="af5">
    <w:name w:val="Hyperlink"/>
    <w:basedOn w:val="a0"/>
    <w:uiPriority w:val="99"/>
    <w:semiHidden/>
    <w:unhideWhenUsed/>
    <w:rsid w:val="00951880"/>
    <w:rPr>
      <w:color w:val="0000FF"/>
      <w:u w:val="single"/>
    </w:rPr>
  </w:style>
  <w:style w:type="paragraph" w:customStyle="1" w:styleId="Default">
    <w:name w:val="Default"/>
    <w:rsid w:val="009636F2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val="ru-RU" w:eastAsia="ar-SA" w:bidi="ar-SA"/>
    </w:rPr>
  </w:style>
  <w:style w:type="paragraph" w:styleId="af6">
    <w:name w:val="header"/>
    <w:basedOn w:val="a"/>
    <w:link w:val="af7"/>
    <w:uiPriority w:val="99"/>
    <w:semiHidden/>
    <w:unhideWhenUsed/>
    <w:rsid w:val="00CF2A4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CF2A4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CF2A4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F2A4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0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B97D2-F873-4ACD-896F-0FCC2D83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27</Pages>
  <Words>7898</Words>
  <Characters>45023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Галчонок</cp:lastModifiedBy>
  <cp:revision>57</cp:revision>
  <cp:lastPrinted>2015-10-12T09:47:00Z</cp:lastPrinted>
  <dcterms:created xsi:type="dcterms:W3CDTF">2013-06-06T15:54:00Z</dcterms:created>
  <dcterms:modified xsi:type="dcterms:W3CDTF">2018-07-29T15:35:00Z</dcterms:modified>
</cp:coreProperties>
</file>