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B5CCD" w14:textId="59A8E280" w:rsidR="00832F11" w:rsidRPr="00FC4C5F" w:rsidRDefault="00855C99" w:rsidP="00832F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832F11" w:rsidRPr="00FC4C5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КАЛЕНДАРНО-ТЕМАТИЧЕСКОЕ ПЛАНИРОВАНИЕ</w:t>
      </w:r>
    </w:p>
    <w:p w14:paraId="00E4249B" w14:textId="77777777" w:rsidR="00832F11" w:rsidRPr="00FC4C5F" w:rsidRDefault="00832F11" w:rsidP="00832F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4819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3595"/>
        <w:gridCol w:w="1803"/>
        <w:gridCol w:w="1433"/>
        <w:gridCol w:w="1904"/>
        <w:gridCol w:w="2214"/>
        <w:gridCol w:w="1090"/>
        <w:gridCol w:w="1321"/>
      </w:tblGrid>
      <w:tr w:rsidR="00FC4C5F" w:rsidRPr="00FC4C5F" w14:paraId="00B31D72" w14:textId="1A9AC3BC" w:rsidTr="00FC4C5F">
        <w:trPr>
          <w:tblHeader/>
        </w:trPr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5CF2C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7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DB678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Тема/раздел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20AA0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академических часов, отводимых на освоение темы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27702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07AA4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ЭОР и ЦОР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1BE1D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 с учетом рабочей программы воспитания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</w:tcPr>
          <w:p w14:paraId="77EBE2FF" w14:textId="62D30528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</w:tcPr>
          <w:p w14:paraId="3E53B7E6" w14:textId="0D70EB0F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фактически</w:t>
            </w:r>
          </w:p>
        </w:tc>
      </w:tr>
      <w:tr w:rsidR="00FC4C5F" w:rsidRPr="00FC4C5F" w14:paraId="013F2D41" w14:textId="2CC2B9AA" w:rsidTr="00FC4C5F">
        <w:trPr>
          <w:tblHeader/>
        </w:trPr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7D3DF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7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BECBE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Тема/раздел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A1318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академических часов, отводимых на освоение темы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F54B3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52D0D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ЭОР и ЦОР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22EF3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 с учетом рабочей программы воспитания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219827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55970B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4C5F" w:rsidRPr="00FC4C5F" w14:paraId="7A2C7660" w14:textId="13453083" w:rsidTr="00FC4C5F">
        <w:tc>
          <w:tcPr>
            <w:tcW w:w="1175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B7D32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Сведения о русском языке (2 час)</w:t>
            </w:r>
            <w:r w:rsidRPr="00FC4C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Текст. Предложение. Словосочетание 13ч.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AC2CA3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062CEE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4C5F" w:rsidRPr="00FC4C5F" w14:paraId="2D4A90DA" w14:textId="49A77DE8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C64C5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1.1</w:t>
            </w:r>
          </w:p>
        </w:tc>
        <w:tc>
          <w:tcPr>
            <w:tcW w:w="37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6A9A9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Русский язык как государственный язык Российской Федерации. Знакомство с различными методами познания языка: наблюдение, анализ, лингвистический эксперимент.</w:t>
            </w:r>
          </w:p>
          <w:p w14:paraId="24BA550D" w14:textId="77777777" w:rsidR="00FC4C5F" w:rsidRPr="00FC4C5F" w:rsidRDefault="00FC4C5F" w:rsidP="00EE5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>Наша речь и наш язык.</w:t>
            </w:r>
          </w:p>
          <w:p w14:paraId="1B5D894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68FD9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D4EFD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027D5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1A8FA28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135B4E7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DF00C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на уроке информации, активизации их познавательной деятельности;</w:t>
            </w:r>
          </w:p>
          <w:p w14:paraId="762CC2C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2E3A38B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0A9FBE0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D85A59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99603E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0D81EEC" w14:textId="4B20677F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A3C16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1.2</w:t>
            </w:r>
          </w:p>
        </w:tc>
        <w:tc>
          <w:tcPr>
            <w:tcW w:w="37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3F6DD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речь и наш язык.</w:t>
            </w:r>
          </w:p>
          <w:p w14:paraId="2D65169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2057A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CF6F5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F050D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5A7DA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Установление доверительных отношений с обучающимися,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3993744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побуждение обучающихся соблюдать на уроке общепринятые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нормы поведения, правила общения со старшими и сверстниками, принципы учебной дисциплины и самоорганизации;</w:t>
            </w:r>
          </w:p>
          <w:p w14:paraId="68E1280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привлечение внимания обучающихся к ценностному аспекту изучаемых на уроках явлений, организация их работы с получаемой на уроке социально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значимой информацией;</w:t>
            </w:r>
          </w:p>
          <w:p w14:paraId="20CA6D8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108D43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52F3DE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40CC2D1" w14:textId="70671E7C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26FF8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1.3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25B5E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 xml:space="preserve">Текст. Типы текстов.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C16E2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AB062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183DB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057C9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информации, активизации их познавательной деятельности;</w:t>
            </w:r>
          </w:p>
          <w:p w14:paraId="4B8A5DA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1638194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привлечение внимания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012F70F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82C8E3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F096B2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34C82BE" w14:textId="676013B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9A89A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1.4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A03DD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7286F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B00AB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97103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Единая коллекция цифровых образовательных ресурсов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56587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Установление доверительных отношений с обучающимися, способствующих позитивному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4E8B929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побуждение обучающихся соблюдать на уроке общепринятые нормы поведения, правила общения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со старшими и сверстниками, принципы учебной дисциплины и самоорганизации;</w:t>
            </w:r>
          </w:p>
          <w:p w14:paraId="5B834C6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5717B37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85B84D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BE1A3A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74CA52A" w14:textId="4A4F484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409AC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1.5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7F73E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8E3F0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15E9B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B394A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59B01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их познавательной деятельности;</w:t>
            </w:r>
          </w:p>
          <w:p w14:paraId="20C546C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4B38699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привлечение внимания обучающихся к ценностному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4E380CB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C3356F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E93CDB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A90A0C8" w14:textId="6746BE3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69308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1..6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78411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интонации.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665EE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53C9A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6C615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E0081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Установление доверительных отношений с обучающимися, способствующих позитивному восприятию обучающимися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18A4773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побуждение обучающихся соблюдать на уроке общепринятые нормы поведения, правила общения со старшими и сверстниками,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принципы учебной дисциплины и самоорганизации;</w:t>
            </w:r>
          </w:p>
          <w:p w14:paraId="787E264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ABCF10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FFD1A2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C9E133F" w14:textId="4BE21F64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74EAB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1.7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5CD14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предложений </w:t>
            </w: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обращением.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D4B0F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959AF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67E30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Единая коллекция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7C8A5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Установление доверительных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7CD2D69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побуждение обучающихся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3F7F02D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привлечение внимания обучающихся к ценностному аспекту изучаемых на уроках явлений, организация их работы с получаемой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на уроке социально значимой информацией;</w:t>
            </w:r>
          </w:p>
          <w:p w14:paraId="069C135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02177A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CDB208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101FB77" w14:textId="3D7B0B9F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55254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1.8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8453B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второстепенные члены предложения.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8C400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82829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D8167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E1F37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на уроке информации, активизации их познавательной деятельности;</w:t>
            </w:r>
          </w:p>
          <w:p w14:paraId="76463D8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7FB426D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3D42A6B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59102C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47997E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A92DE40" w14:textId="37C6055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18E74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1.9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6DBA4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 теме: «Главные и второстепенные члены предложения». </w:t>
            </w:r>
            <w:r w:rsidRPr="00FC4C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Словарный диктант.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91138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A82AE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8253D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Единая коллекция цифровых образовательных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D7C90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Установление доверительных отношений с обучающимися,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0F4814E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побуждение обучающихся соблюдать на уроке общепринятые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нормы поведения, правила общения со старшими и сверстниками, принципы учебной дисциплины и самоорганизации;</w:t>
            </w:r>
          </w:p>
          <w:p w14:paraId="5B5658A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привлечение внимания обучающихся к ценностному аспекту изучаемых на уроках явлений, организация их работы с получаемой на уроке социально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значимой информацией;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C7CD8A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2C699F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30D3DA5" w14:textId="580D72A5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64F4D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1.10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11FA2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предложения.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B5A0E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EA7A6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65F1D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FBC90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познавательной деятельности;</w:t>
            </w:r>
          </w:p>
          <w:p w14:paraId="6A5CF2E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ADF797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привлечение внимания обучающихся к ценностному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аспекту изучаемых на уроках явлений, организация их работы с получаемой на уроке социально значимой информацией;</w:t>
            </w:r>
          </w:p>
          <w:p w14:paraId="3A42784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F76AE6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6F3FC9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64C9AA6" w14:textId="292DB566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02B47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1.11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D204A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 теме «Простое и сложное предложения»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0A840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8650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C7840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20978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Установление доверительных отношений с обучающимися, способствующих позитивному восприятию обучающимися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1962A6A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побуждение обучающихся соблюдать на уроке общепринятые нормы поведения, правила общения со старшими и сверстниками,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принципы учебной дисциплины и самоорганизации;</w:t>
            </w:r>
          </w:p>
          <w:p w14:paraId="789F675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20AE0C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994D8A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66ADC1B4" w14:textId="3E486D4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D5999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1.12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70F93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Контрольный диктант№1</w:t>
            </w:r>
            <w:r w:rsidRPr="00FC4C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4C5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по теме «Предложение»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14720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67CE0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58186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ACAE7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2AA839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B94811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46D1A31" w14:textId="0B2898A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ECF24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1.13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16759D" w14:textId="77777777" w:rsidR="00FC4C5F" w:rsidRPr="00FC4C5F" w:rsidRDefault="00FC4C5F" w:rsidP="00EE52B7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43AAE53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297A3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42E2D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04BE1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FDB22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20A9542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1B0EDE2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привлечение внимания обучающихся к ценностному аспекту изучаемых на уроках явлений, организация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их работы с получаемой на уроке социально значимой информацией.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4C1343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F754E7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F0AA3B6" w14:textId="424FA7C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92A11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1.14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3AE0A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C90C5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EBE6F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0928F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764AC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Установление доверительных отношений с обучающимися, способствующих позитивному восприятию обучающимися требований и просьб учителя, привлечению их внимания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к обсуждаемой на уроке информации, активизации их познавательной деятельности;</w:t>
            </w:r>
          </w:p>
          <w:p w14:paraId="741F781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764F660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4B5B85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4E4963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CF5F62C" w14:textId="5063D82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3776B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1.15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D28FD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речи. Составление рассказа по репродукции картины В.Д. Поленова «Золотая осень». </w:t>
            </w:r>
          </w:p>
          <w:p w14:paraId="10E515E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852C5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03942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58322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Единая коллекция цифровых образовательных ресурсов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(school-collection.edu.ru).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88D7D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Установление доверительных отношений с обучающимися, способствующих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      </w:r>
          </w:p>
          <w:p w14:paraId="69CC11B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побуждение обучающихся соблюдать на уроке общепринятые нормы поведения,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правила общения со старшими и сверстниками, принципы учебной дисциплины и самоорганизации;</w:t>
            </w:r>
          </w:p>
          <w:p w14:paraId="54D07A7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привлечение внимания обучающихся к ценностному аспекту изучаемых на уроках явлений, организация их работы с получаемой на уроке социально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значимой информацией;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DE5B6E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167588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63F4F76" w14:textId="14BB49FF" w:rsidTr="00FC4C5F">
        <w:tc>
          <w:tcPr>
            <w:tcW w:w="1175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F1EDD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Слово в языке и речи (18 часов)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7BCC87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0127C2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C4C5F" w:rsidRPr="00FC4C5F" w14:paraId="08B5C42F" w14:textId="1031A6B5" w:rsidTr="00FC4C5F">
        <w:tc>
          <w:tcPr>
            <w:tcW w:w="1175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D85EB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FC4C5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. Лексика (12часов)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1CFE49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BD52C9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4C5F" w:rsidRPr="00FC4C5F" w14:paraId="0509C759" w14:textId="1C1D927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33F9B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00D07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и его лексическое значение. Однозначные и многозначные слова.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4ACC1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8433D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C4D23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42C224A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2D0436B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B3D87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2F84C3E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135C008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включение в урок игровых процедур с целью поддержания мотивации обучающихся к получению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знаний, налаживанию позитивных межличностных отношений в классе;</w:t>
            </w:r>
          </w:p>
          <w:p w14:paraId="4B8D412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5F5C0C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588129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6E8EF87" w14:textId="403D989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3141B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2.2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B25BD9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Синонимы и </w:t>
            </w:r>
          </w:p>
          <w:p w14:paraId="1C7A7C4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антонимы.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FEB81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E90D5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B1AB4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6104B97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Единая коллекция цифровых образовательных ресурсов (school-collection.edu.ru).</w:t>
            </w:r>
          </w:p>
          <w:p w14:paraId="0D4C72B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DA61F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Привлечение внимания обучающихся к ценностному аспекту изучаемых на уроках явлений,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организация их работы с получаемой на уроке социально значимой информацией;</w:t>
            </w:r>
          </w:p>
          <w:p w14:paraId="7CED78D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3D41420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0B8E8DF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инициирование и поддержка исследовательской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077381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6130CF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A9CEC21" w14:textId="73E4C667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3A141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2.3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218E8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Омонимы.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6662A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E4948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23383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462F834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27CBD53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C089E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62786A9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применение на уроке интерактивных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форм работы с обучающимися: интеллектуальных игр, стимулирующих познавательную мотивацию обучающихся;</w:t>
            </w:r>
          </w:p>
          <w:p w14:paraId="409D273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включение в урок игровых процедур с целью поддержания мотивации обучающихся к получению знаний, налаживанию позитивных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межличностных отношений в классе;</w:t>
            </w:r>
          </w:p>
          <w:p w14:paraId="67F69AC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EE55D5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A9C4E7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5D45743" w14:textId="497BC8A2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1BA96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2.4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3E67D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 и </w:t>
            </w:r>
          </w:p>
          <w:p w14:paraId="6E21E54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66275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001E5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9861A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26E7BF3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Единая коллекция цифровых образовательных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ресурсов (school-collection.edu.ru).</w:t>
            </w:r>
          </w:p>
          <w:p w14:paraId="239EFED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A251F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Привлечение внимания обучающихся к ценностному аспекту изучаемых на уроках явлений, организация их работы с получаемой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на уроке социально значимой информацией;</w:t>
            </w:r>
          </w:p>
          <w:p w14:paraId="5F3074B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60FA321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включение в урок игровых процедур с целью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поддержания мотивации обучающихся к получению знаний, налаживанию позитивных межличностных отношений в классе;</w:t>
            </w:r>
          </w:p>
          <w:p w14:paraId="7961BE7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B62EC5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CCCC3A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A98AD68" w14:textId="467B68A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24673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2.5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9802C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Фразеологизмы.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AF00F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C5669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FE6F2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Электронная форма учебника,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библиотека РЭШ.</w:t>
            </w:r>
          </w:p>
          <w:p w14:paraId="01FBD88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5AEA27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9B668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Привлечение внимания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6FB93BD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применение на уроке интерактивных форм работы с обучающимися: интеллектуальных игр, стимулирующих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познавательную мотивацию обучающихся;</w:t>
            </w:r>
          </w:p>
          <w:p w14:paraId="30393EB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1F2787F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CC76CB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76A162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047B25A" w14:textId="0BE1717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4146F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2.6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4C904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речи. Изложение текста Н. Сладкова «Ёлочка». 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47DB1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ADFA3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660F6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1369344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4606CC6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DB572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32AAD8D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5F4E9FD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включение в урок игровых процедур с целью поддержания мотивации обучающихся к получению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знаний, налаживанию позитивных межличностных отношений в классе;</w:t>
            </w:r>
          </w:p>
          <w:p w14:paraId="66575AE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BF7FC0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2CB007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07EAAD4" w14:textId="20DE3A2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91FD6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2.7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B29EE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85BE0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D81DC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FA880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074215C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Единая коллекция цифровых образовательных ресурсов (school-collection.edu.ru).</w:t>
            </w:r>
          </w:p>
          <w:p w14:paraId="0D49DF2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0220D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Привлечение внимания обучающихся к ценностному аспекту изучаемых на уроках явлений,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организация их работы с получаемой на уроке социально значимой информацией;</w:t>
            </w:r>
          </w:p>
          <w:p w14:paraId="7AB3FF1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664D639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41F2F3C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инициирование и поддержка исследовательской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5CC520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869273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5501951" w14:textId="45110114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6C4DD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2.8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F2641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речи.</w:t>
            </w:r>
          </w:p>
          <w:p w14:paraId="34F6379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64BFA47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текста-натюрморта по репродукции картины И.Т. Хруцкого «Цветы и </w:t>
            </w:r>
          </w:p>
          <w:p w14:paraId="2714AEA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плоды».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7C7B6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97169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4AF94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6749B86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1234870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2C430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31141B3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применение на уроке интерактивных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форм работы с обучающимися: интеллектуальных игр, стимулирующих познавательную мотивацию обучающихся;</w:t>
            </w:r>
          </w:p>
          <w:p w14:paraId="6B64E53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включение в урок игровых процедур с целью поддержания мотивации обучающихся к получению знаний, налаживанию позитивных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межличностных отношений в классе;</w:t>
            </w:r>
          </w:p>
          <w:p w14:paraId="18BB7AA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  <w:p w14:paraId="6B5E222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3BE336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8632F4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944F25F" w14:textId="5019E74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E7FD4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2.9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ECB09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в тексте имён существительных, глаголов и имён прилагательных.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3F46E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8EFE2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B904E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2BFDA03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Единая коллекция цифровых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образовательных ресурсов (school-collection.edu.ru).</w:t>
            </w:r>
          </w:p>
          <w:p w14:paraId="3BF8C58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BDF06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Привлечение внимания обучающихся к ценностному аспекту изучаемых на уроках явлений, организация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их работы с получаемой на уроке социально значимой информацией;</w:t>
            </w:r>
          </w:p>
          <w:p w14:paraId="7EBC99F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246CD22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7DC63DF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инициирование и поддержка исследовательской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E9E272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CC9530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6BF528FD" w14:textId="2282DFA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12E9E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2.10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A2F52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Имя числительное.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A42E5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92908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BF6B7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638AF86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656802D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42159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1C43757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применение на уроке интерактивных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форм работы с обучающимися: интеллектуальных игр, стимулирующих познавательную мотивацию обучающихся;</w:t>
            </w:r>
          </w:p>
          <w:p w14:paraId="62FDF26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включение в урок игровых процедур с целью поддержания мотивации обучающихся к получению знаний, налаживанию позитивных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межличностных отношений в классе;</w:t>
            </w:r>
          </w:p>
          <w:p w14:paraId="43493EA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F01E26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1CBC92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8BB872A" w14:textId="51F11784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32651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2.11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5C6AC9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Имя числительное.</w:t>
            </w:r>
          </w:p>
          <w:p w14:paraId="2B79758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D9F04C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Проверочная работа № 2 </w:t>
            </w: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«Части речи».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87116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B243A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DA24D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78C4881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Единая коллекция цифровых образовательных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ресурсов (school-collection.edu.ru).</w:t>
            </w:r>
          </w:p>
          <w:p w14:paraId="26A61D2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B9DEA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Привлечение внимания обучающихся к ценностному аспекту изучаемых на уроках явлений, организация их работы с получаемой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на уроке социально значимой информацией;</w:t>
            </w:r>
          </w:p>
          <w:p w14:paraId="6E9F72F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7609BCA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включение в урок игровых процедур с целью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поддержания мотивации обучающихся к получению знаний, налаживанию позитивных межличностных отношений в классе;</w:t>
            </w:r>
          </w:p>
          <w:p w14:paraId="6E972D8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9BF7E8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91FF2D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57F77D3" w14:textId="49B37A9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3D235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2.12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8256B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46741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E071B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767D4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Электронная форма учебника,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библиотека РЭШ.</w:t>
            </w:r>
          </w:p>
          <w:p w14:paraId="72AFD3F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5E62C0A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84D8E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Привлечение внимания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3C81C56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применение на уроке интерактивных форм работы с обучающимися: интеллектуальных игр, стимулирующих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познавательную мотивацию обучающихся;</w:t>
            </w:r>
          </w:p>
          <w:p w14:paraId="597FA03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103251F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инициирование и поддержка исследовательской деятельности обучающихся;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9742E8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573E3C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A2CDCC1" w14:textId="49F7189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24C69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7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E3B99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3. Фонетика и графика (6часа)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54BAA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89E48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11B21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E8FC8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23C2F2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777795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0F63D3A7" w14:textId="2D774E62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1D887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0836F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Гласные звуки и буквы. Правописание слов с ударными и безударными 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31420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BEC51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9C905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3E5A839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Единая коллекция цифровых образовательных ресурсов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(school-collection.edu.ru).</w:t>
            </w:r>
          </w:p>
          <w:p w14:paraId="317823B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FEB26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Побуждение обучающихся соблюдать на уроке общепринятые нормы поведения, правила общения со старшими и сверстниками, принципы учебной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дисциплины и самоорганизации;</w:t>
            </w:r>
          </w:p>
          <w:p w14:paraId="0E0E85C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5E2F599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применение на уроке интерактивных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форм работы с обучающимися: интеллектуальных игр, стимулирующих познавательную мотивацию обучающихся;</w:t>
            </w:r>
          </w:p>
          <w:p w14:paraId="598CF36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включение в урок игровых процедур, с целью поддержания мотивации обучающихся к получению знаний, налаживанию позитивных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межличностных отношений в классе;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CACDC0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506D38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FF09315" w14:textId="01EDB84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BB577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3.2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17CAC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Согласные звуки и буквы.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CBC80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C59F2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77FA4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5DCA597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6D780A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70412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617FE92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привлечение внимания обучающихся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0321612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применение на уроке интерактивных форм работы с обучающимися: интеллектуальных игр, стимулирующих познавательную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мотивацию обучающихся;</w:t>
            </w:r>
          </w:p>
          <w:p w14:paraId="3298EE0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включение в урок игровых процедур, с целью поддержания мотивации обучающихся к получению знаний, налаживанию позитивных межличностных отношений в классе;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FA6052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7C3A4F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0F838029" w14:textId="479D1092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4765D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3.3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1BDC4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разделительного мягкого знака.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DF49F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257A5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D283B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Электронная форма учебника,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библиотека РЭШ.</w:t>
            </w:r>
          </w:p>
          <w:p w14:paraId="0813DAD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7CBF88B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ED35D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Побуждение обучающихся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5938478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привлечение внимания обучающихся к ценностному аспекту изучаемых на уроках явлений, организация их работы с получаемой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на уроке социально значимой информацией;</w:t>
            </w:r>
          </w:p>
          <w:p w14:paraId="5F1C397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58D5720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включение в урок игровых процедур, с целью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поддержания мотивации обучающихся к получению знаний, налаживанию позитивных межличностных отношений в классе;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76691B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F91844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D737D28" w14:textId="3C8CB6C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D858A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3.4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CE85A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и слог. Звуки и буквы.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EABA0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EF6E4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66163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736FD0B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Единая коллекция цифровых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образовательных ресурсов (school-collection.edu.ru).</w:t>
            </w:r>
          </w:p>
          <w:p w14:paraId="23A763F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B1A51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Побуждение обучающихся соблюдать на уроке общепринятые нормы поведения, правила общения со старшими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и сверстниками, принципы учебной дисциплины и самоорганизации;</w:t>
            </w:r>
          </w:p>
          <w:p w14:paraId="2518027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2524045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71C69D3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включение в урок игровых процедур, с целью поддержания мотивации обучающихся к получению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знаний, налаживанию позитивных межличностных отношений в классе;</w:t>
            </w:r>
          </w:p>
          <w:p w14:paraId="6B8B637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83AFEE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D4D4E4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76E5057" w14:textId="19C1E7E5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9558E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3.5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80429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2186E522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повествовательного текста.</w:t>
            </w:r>
          </w:p>
          <w:p w14:paraId="4F111A2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Словарный </w:t>
            </w:r>
          </w:p>
          <w:p w14:paraId="5E24101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диктант №2.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8B4E9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524B0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14F50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4A09E5B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Единая коллекция цифровых образовательных ресурсов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(school-collection.edu.ru).</w:t>
            </w:r>
          </w:p>
          <w:p w14:paraId="78BD8C5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BD900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Побуждение обучающихся соблюдать на уроке общепринятые нормы поведения, правила общения со старшими и сверстниками, принципы учебной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дисциплины и самоорганизации;</w:t>
            </w:r>
          </w:p>
          <w:p w14:paraId="754ABC1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4F1EF25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применение на уроке интерактивных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форм работы с обучающимися: интеллектуальных игр, стимулирующих познавательную мотивацию обучающихся;</w:t>
            </w:r>
          </w:p>
          <w:p w14:paraId="71438C6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включение в урок игровых процедур, с целью поддержания мотивации обучающихся к получению знаний, налаживанию позитивных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межличностных отношений в классе;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C00DF5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EEA02D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B3EB226" w14:textId="327C23B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0CFC6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3.6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3D1E9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Проверочный диктант № 1</w:t>
            </w: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«Слово в языке и речи».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CA7E6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6064E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0BCBD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2597830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408A2C2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CCF67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Побуждение обучающихся соблюдать на уроке общепринятые нормы поведения, правила общения со старшими и сверстниками, принципы учебной дисциплины и самоорганизации;</w:t>
            </w:r>
          </w:p>
          <w:p w14:paraId="4517F75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привлечение внимания обучающихся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к ценностному аспекту изучаемых на уроках явлений, организация их работы с получаемой на уроке социально значимой информацией; применение на уроке интерактивных форм работы с обучающимися: интеллектуальных игр, стимулирующих познавательную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мотивацию обучающихся; включение в урок игровых процедур, с целью поддержания мотивации обучающихся к получению знаний, налаживанию позитивных межличностных отношений в классе;</w:t>
            </w:r>
          </w:p>
          <w:p w14:paraId="4378A2B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0725B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59090F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F71DD2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6E9D7BCC" w14:textId="2E3DB5D9" w:rsidTr="00FC4C5F">
        <w:tc>
          <w:tcPr>
            <w:tcW w:w="1175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453F6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lastRenderedPageBreak/>
              <w:t>4. Состав слова (морфемика) (14часов)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567A5A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07624C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FC4C5F" w:rsidRPr="00FC4C5F" w14:paraId="41AB252F" w14:textId="1F6D525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A3423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2FEA4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Корень слова. Однокоренные слова.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3ABB3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2E2E7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BA39A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5A42265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6C4ADD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4D143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520CCA3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демонстрация обучающимся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примеров ответственного, гражданского поведения, проявления человеколюбия и добросердечности через подбор соответствующих текстов;</w:t>
            </w:r>
          </w:p>
          <w:p w14:paraId="4FB7343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включение в урок игровых процедур с целью поддержания мотивации обучающихся к получению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знаний, налаживанию позитивных межличностных отношений в классе;</w:t>
            </w:r>
          </w:p>
          <w:p w14:paraId="425BFD3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  <w:p w14:paraId="5E0D5CB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B6C9C8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FFD877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522EF74" w14:textId="7C4387BF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BE5F3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5733A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слова. Однокоренные слова.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650E0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D8926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74CA5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8428E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0F5AE6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5BB933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1F88E354" w14:textId="480B5CF4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49097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FBCE6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Контрольное </w:t>
            </w:r>
            <w:r w:rsidRPr="00FC4C5F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>списывание №1.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2B030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206F8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62454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09D04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E10038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6F9CA6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1F738B75" w14:textId="67D7332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85E0C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0C6B1C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3F75FBF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слова. Окончание.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4F468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51C48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ECF87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0582B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D3B55D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5D32A2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CC3DEC8" w14:textId="5103F33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B9C21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581492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№2.</w:t>
            </w:r>
          </w:p>
          <w:p w14:paraId="7919F68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теме: « предложение.  состав слова»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14BDC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C0DEB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2E176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45D33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BBFFD3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F96DD9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18389211" w14:textId="79C0152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4692A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74A4AD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14DE476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67305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B69F4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0A7B2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2309B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0868A4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8F7E8C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814B435" w14:textId="39A93CDC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484ED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04B46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8A367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57C1D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B4AD8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70D12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0DA116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C908A5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1175CD53" w14:textId="40189502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525CF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C4AE5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6043A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110D3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34572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FFABF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002C3B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A19404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513F824C" w14:textId="05C483E5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52966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6108E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9F0F6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1FF1C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8B8B8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7590C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4D779D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F04AB5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F82C561" w14:textId="512D85C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76886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5AEB3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FEB87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F736A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F939F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320F5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286CC9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A71784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42DE3BCB" w14:textId="4E20585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DB1F7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52CA3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Суффикс.</w:t>
            </w:r>
          </w:p>
          <w:p w14:paraId="1624330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05C5D92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по репродукции картины А.А. Рылова «В голубом просторе».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295A1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719D1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A43D7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D5F9D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A7CC7C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9E9066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29B7BB97" w14:textId="0BA845C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A8A54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DA4A8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 слова.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6AB2F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60093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4F57C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E664D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658CEE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1890C3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5C947E6D" w14:textId="11A6E45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A452C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080AE9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</w:t>
            </w:r>
          </w:p>
          <w:p w14:paraId="0697611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 о составе слова.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747E0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813C81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9F08D8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C712B3C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2FF6A02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A938EB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8991BB5" w14:textId="19D6CE8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C30F7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340E7C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речи.Редактирование предложений и изложение повествовательного текста. </w:t>
            </w:r>
          </w:p>
          <w:p w14:paraId="651C79DF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07C3D2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Проверочная работа № 3 </w:t>
            </w: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«Состав слова».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42AC2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DD41E3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D9875C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CEB43E9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33FE10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0BE1F4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47ACEAFB" w14:textId="78C1F75F" w:rsidTr="00FC4C5F">
        <w:tc>
          <w:tcPr>
            <w:tcW w:w="1175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C8D55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5. Правописание частей слова (25 часов)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C081A9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43BF3E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C4C5F" w:rsidRPr="00FC4C5F" w14:paraId="761CD948" w14:textId="4B085FBF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BF758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0B92E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Общее представление о правописании слов с </w:t>
            </w: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орфограммами в значимых частях слова.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108FB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668F5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95BC1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Электронная форма учебника,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библиотека РЭШ.</w:t>
            </w:r>
          </w:p>
          <w:p w14:paraId="285CD29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0C087CD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AB347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Привлечение внимания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0F081DE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демонстрация обучающимся примеров ответственного, гражданского поведения,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проявления человеколюбия и добросердечности через подбор соответствующих текстов;</w:t>
            </w:r>
          </w:p>
          <w:p w14:paraId="456F357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применение на уроке интерактивных форм работы с обучающимися: интеллектуальных игр, стимулирующих познавательную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мотивацию обучающихся;</w:t>
            </w:r>
          </w:p>
          <w:p w14:paraId="5663630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  <w:p w14:paraId="3DDA2DD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454E26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B4E0E2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6B1E048E" w14:textId="1C810FD6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C892F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BC139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4817E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C95AB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AA3D5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FF9C5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47C8DD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E49444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4B868127" w14:textId="7BCD593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A1B01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ED9A4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45797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5220A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BC612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E7892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2A774F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FE3A13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CA00BAE" w14:textId="2AAD857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158E0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F6B31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40EED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189B0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FF65D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F2688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FEDAC1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DE6EE9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4EBB3EDC" w14:textId="7F5B089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ED04D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DFF5B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E325A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2786E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6F179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E90D9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0C204C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2647EF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01A015CC" w14:textId="4468815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67521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C42F5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парными по глухости-звонкости согласными на конце слов и перед согласными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58FC4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D3895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49A92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EAF40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68793D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8376AE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31EDFF3D" w14:textId="010D20E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70EC8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2DEFF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парными по глухости-звонкости согласными на конце слов и перед согласными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5B0F9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73388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4B7C5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EECAF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F01C92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FB2D5B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5AA653AE" w14:textId="3ABDAAF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658AE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8E54D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парными по глухости-звонкости согласными на конце слов и перед согласными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58F02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00F4C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BB91D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D6E89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8ED172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955ABA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309F592B" w14:textId="06A766F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E51E1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C0371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Контрольное </w:t>
            </w:r>
            <w:r w:rsidRPr="00FC4C5F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списывание №2.</w:t>
            </w:r>
          </w:p>
          <w:p w14:paraId="5A0D516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F9C30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BBA3C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86168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1A223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A54EF3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F269D4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3AF93602" w14:textId="676D5EF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2CA18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3CDEB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453971F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D6F0B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DE903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4ED2F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FF15E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739675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9E0712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456F1C6" w14:textId="6262066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99CFC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5ECF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1FFB5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F958E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D5314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D1091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317612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59CE62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12C794B" w14:textId="4F36313F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86362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D7A44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C5D6D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CECB0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504AE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56349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CEFDC7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D0C17E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3FF36B7" w14:textId="03FCCBF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36166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0727E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923CE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384DE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117D6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055E4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B8C25C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42A53B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0EF19266" w14:textId="36D9A2A4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E2F1A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5D988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Pr="00FC4C5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слов с удвоенными согласными.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B0DBA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E7EF2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CFC38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8CE9C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C8947C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641324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272754B8" w14:textId="1E330A04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8A066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23A15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57F141D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текста по репродукции картины В.М. Васнецова «Снегурочка».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78FBD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62ACF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935B1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1AAB3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B22608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713F9B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28AA7F43" w14:textId="445FDF8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E9D48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5.16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8A6BD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59326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EEDAC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4BE3D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70063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6294E6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D0E6BF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070A1941" w14:textId="1D51F37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E0F1A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A4467F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суффиксов -ек, </w:t>
            </w:r>
          </w:p>
          <w:p w14:paraId="30316F5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-ик; -ок.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8A654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5D3A5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94607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44AF6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822015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BF5462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578F743A" w14:textId="3B9091D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77786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51E9B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7F1DF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AC7CF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4213F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04286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659B61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438D3E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04DDEFED" w14:textId="03253D9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6AA95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5.19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F03BE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суффиксов и приставок.</w:t>
            </w:r>
          </w:p>
          <w:p w14:paraId="36364AE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Словарный </w:t>
            </w:r>
          </w:p>
          <w:p w14:paraId="5BE47F2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диктант № 3.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EE989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61A7A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68E19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A2713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9EB364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6B8EEC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574B1CEC" w14:textId="3FACF3C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49F94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EC78F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E8D48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2EE9A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C5BF7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4F53B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3A3057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9100B1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782B8883" w14:textId="2785E18C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A15F3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5.21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CF179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C844A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FDD9B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95F34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A3EF9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DA6B39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62A852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0A1EF500" w14:textId="3844474C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20F1D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5.22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E9ABE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Правописание слов с разделительным твёрдым знаком (ъ).</w:t>
            </w:r>
          </w:p>
          <w:p w14:paraId="02739F2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AC2D9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5D148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EA664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6176F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221AC9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E7005A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5AB1C790" w14:textId="1A969A3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A9A4B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5.23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21D92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Правописание слов с разделительным твёрдым знаком (ъ).</w:t>
            </w:r>
          </w:p>
          <w:p w14:paraId="189475A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71476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CD10D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0ABF9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6527B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D7A612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EA7C83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3B068AF9" w14:textId="25B8A65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41B39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5.24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94286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Правописание слов с разделительным твёрдым знаком (ъ).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DF1B9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32225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5CF2B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D7773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B8EA06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7D258E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504D3E2C" w14:textId="1BAA8FEF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0E393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5.25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B4D24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Контрольный диктант № 3.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F3166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B0356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FCA5B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6EA21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CFBBDC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96085C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28ECD125" w14:textId="06F85DB0" w:rsidTr="00FC4C5F">
        <w:tc>
          <w:tcPr>
            <w:tcW w:w="1175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56F47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Морфология (58часа)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AE51A6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12EE64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4C5F" w:rsidRPr="00FC4C5F" w14:paraId="2610E6FA" w14:textId="7F460F1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204B7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FBD19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04A4AB5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Части речи.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4E948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A5E4E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4B392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70DD433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7368AD4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  <w:p w14:paraId="11CD942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BA728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C8089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FDA1F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3BE4F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CB95D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406FA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0796E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35223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6D787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221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B3055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11E160A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включение в урок игровых процедур с целью поддержания мотивации обучающихся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к получению знаний, налаживанию позитивных межличностных отношений в классе;</w:t>
            </w:r>
          </w:p>
          <w:p w14:paraId="0E44E1F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инициирование и поддержка исследовательской деятельности обучающихся;</w:t>
            </w:r>
          </w:p>
          <w:p w14:paraId="039DCD0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  <w:p w14:paraId="57CE2DA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BB13E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F828E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466D3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D92A3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34E87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C682A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8E482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7409E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AD43D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D9C3EF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DBE77A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84A7748" w14:textId="4F01C00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79C40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6358F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 как часть речи.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594D7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FD44C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44D79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0EBBE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5540BA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1317FE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68EF28E4" w14:textId="330477D7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CF0F7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917AC9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Начальная форма имени существительного.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20451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07558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69E60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AA724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1C0D6D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D76526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765651A" w14:textId="4F448825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00B2E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DB4BD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  <w:p w14:paraId="42F9326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0E5A5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AD017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1F0DA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5C639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18B26A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327D2E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0E357250" w14:textId="79D2AB2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E4A11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03BE2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Устаревшие </w:t>
            </w:r>
          </w:p>
          <w:p w14:paraId="4FA2A1C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</w:t>
            </w:r>
          </w:p>
          <w:p w14:paraId="2D243CCF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3DA6E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39576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DB79B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DA27C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C4A993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1FBE83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9BC6883" w14:textId="5807FD36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6F193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263422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7CAAD33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по самостоятельно составленному плану.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74ECA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A75AD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55EA3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0610B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F9366E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589F72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AD393C3" w14:textId="58DB7AA5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026B9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6.7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E65F6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E6498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9ED35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1DDB7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7A171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5AC9DF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6FCDFD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2E3412D" w14:textId="5E24E58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D8563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71370E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Контрольное </w:t>
            </w:r>
            <w:r w:rsidRPr="00FC4C5F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>списывание №3.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59E63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E15C1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96BA3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72C45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4DB910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886F19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C7B70AA" w14:textId="7BF0185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485A0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B3848E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56F121A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имён существительных.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A4533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1844A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0DDFC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4EC8D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F9D688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4E352B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C7F8CD7" w14:textId="5FE939D4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9E092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D18CAF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существительные, имеющие форму одного числа.</w:t>
            </w:r>
          </w:p>
          <w:p w14:paraId="1D0EF0E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613D049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E60EE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D6FCB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AA3D9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0AAC4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CD24A9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15C63D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4959917" w14:textId="206E0EB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4AC94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198DD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62C55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39BE2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418BD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9E28F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07A96D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9362D8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4842D3D" w14:textId="6E7DB21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1EE4A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3646E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4A4E1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A31AE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4BF97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AF2DF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1C4B16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725131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D64CE21" w14:textId="145A15D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C826F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8BDF9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0CB7F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FA1CA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29123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ADD8D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DDF204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F04098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9A7876E" w14:textId="38EE83F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44A4E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6.14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76EE6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знак (ь) после шипящих на конце имён существительных.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A415E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E9BCE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01A0F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883D6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1E2DD0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14A7C1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91CF5D1" w14:textId="11876FE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0374F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AAA75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знак (ь) после шипящих на конце имён существительных.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E32B6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058E2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2B1F5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5D6CA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915F60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3DB9EF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B4D5690" w14:textId="6B6E6B94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0F158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BA14F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45C32CA9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повествовательного текста.</w:t>
            </w:r>
          </w:p>
          <w:p w14:paraId="6B951C9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серии картин.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75EA5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AB518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63D76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4A593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71C2BA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62204A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DFCE48A" w14:textId="6219461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FECC8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F8EE0C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Проверочный диктант № 2 </w:t>
            </w: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 «Род и число имён </w:t>
            </w:r>
          </w:p>
          <w:p w14:paraId="4DD11322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D7D1D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9A4B2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41B81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3F0DB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B282CD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EA3E9B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6236ADDC" w14:textId="714A75EF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D8668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6.18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E27EE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452AEAF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имён существительных по падежам.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84BC0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2F330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C4D05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79296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AA958D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09B4B4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0E143DA3" w14:textId="70A3F3E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B8AF6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6.19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2E047E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3E6F3C3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по репродукции картины И.Я. «Иван-царевич и лягушка-квакушка».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6555F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A055C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0773B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EFAED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612E93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CD1C51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0D2B90F" w14:textId="7682856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8D588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6.20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8A035D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Именительный падеж.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AFFC3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6AFC4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5D222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F3536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6D5D96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843B06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93633D6" w14:textId="27D35B6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1241D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6.21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5140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Родительный падеж.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8DFD2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34916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BA57D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C9650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DB9A77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2672FA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88A4320" w14:textId="7B9CD9D5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6F4E3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6.22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196E85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Дательный </w:t>
            </w:r>
          </w:p>
          <w:p w14:paraId="76B1E7E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падеж.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19EE2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D2C77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3A933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2DA7C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1B4188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B5DC66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67D376B9" w14:textId="67921BC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3E078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6.23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B49FC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Винительный падеж.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61D91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D37FE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DFCF7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26C15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5B9404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B40E63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AEBDC18" w14:textId="33CC4038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7E94C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6.24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1ECD5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Творительный падеж.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B8792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0C418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3BB88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22177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233E62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DC86A6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40CA612" w14:textId="4CA6C4E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675BD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6.25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3BEA4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Предложный </w:t>
            </w:r>
          </w:p>
          <w:p w14:paraId="5A977A1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падеж.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33851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85C12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501AC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1F7D0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C3E759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4DC1FA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E372D98" w14:textId="7BB6B4FC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4BFEA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6.26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74CE65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261EB2FD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текста повествовательного типа.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C5538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221DA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D9B2E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B0D06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6622F6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B4A22A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D0F941B" w14:textId="56204B4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DD12F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6.27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2C383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об имени существительном.</w:t>
            </w:r>
          </w:p>
          <w:p w14:paraId="74744959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 разбор имени существительного.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2ED93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4FCC7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633DD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47D6F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8DD7F6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FF541E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6B409050" w14:textId="6EEF1E7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B1B4B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6.28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6F83D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 Сочинение по репродукции картины К.Ф. Юона. «Конец зимы. Полдень».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21860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1F99D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5E1BD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5E99D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1054D6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6701D8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A05FB6E" w14:textId="762AD37C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ED4AB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6.29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583FD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Проверочный диктант № 3 </w:t>
            </w: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«Имя существительное».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963AD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5CA0E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9674F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11416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79F553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400226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8560989" w14:textId="743481B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8B98F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77BB5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1C5B6F6C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прилагательное как часть речи.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CE422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CC835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D6C0A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A879D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A76DC8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D60269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4BA93CD" w14:textId="0CB526D5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B8B8F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6.31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9CC0A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имени прилагательного с именем существительным.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97E09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8F1E7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90F53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1B9F4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0D4DB0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C9F60C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0214157" w14:textId="2951140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C508F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F608B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 имена прилагательные.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B8CFD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0A148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C2DD2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AA238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3A4CCC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67B1B6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06858DC8" w14:textId="5BD8033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D47DE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EEAB7C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7F35801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Сопоставление содержания и выразительных средств в искусствоведческом тексте и в репродукции картины М.А. Врубеля «Царевна-Лебедь».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8026E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626F5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57737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F581E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B42554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900D81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CA3E9AD" w14:textId="006E7BD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9CE5B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2619F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BFDDB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A8C6E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E2C86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2F24C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041174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990C0C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3BBC3D7" w14:textId="313FEFC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48487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110D6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3BA17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AD96B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7CA1F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5E10E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6EA447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CDD883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3D8870E" w14:textId="59BF2737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54D8F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15192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72022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CA1D2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CCA8A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6FA9F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41E8A9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550560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EDCED25" w14:textId="460022D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C1F68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6.37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1AB712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имён прилагательных по числам.</w:t>
            </w:r>
          </w:p>
          <w:p w14:paraId="4BEE2DEE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14:paraId="0B64D36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текста-описания о животном.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0F35B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8C8DC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275B5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E7E8D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A5BF31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E45F1C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035DFCC" w14:textId="2C58CD9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825C8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246C1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имён прилагательных по падежам.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5383A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EECFB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A2CFA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06354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4DF827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5D4B89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855ECB9" w14:textId="2CBAF178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D75F2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6.39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69C43D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Морфологический разбор </w:t>
            </w:r>
          </w:p>
          <w:p w14:paraId="269A420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 прилагательного.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E4200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AC537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0B40F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929C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A1BACE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ACE564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16D6B14" w14:textId="78D162F2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675F3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BD351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об имени прилагательном.</w:t>
            </w:r>
          </w:p>
          <w:p w14:paraId="78AAD1D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Проверочная работа № 4 </w:t>
            </w: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«Имя прилагательное».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40925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3C372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1BC70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B0244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472755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3CDC6B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90B010B" w14:textId="584E1EF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B18E3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A9DDC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02ADD03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Сочинение-отзыв по репродукции картины А.А. Серова «Девочка с персиками».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18CAC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28327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25384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EDD4D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E80462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807EA6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08932DD" w14:textId="72B8ACD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33BAA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8D0A6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№ 4.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D450C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2ADF5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C6132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D961C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395C48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1CA8C4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1259EC6" w14:textId="4273EB56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710FC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76B6F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0B56A0D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66046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C4575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5654C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FE4EE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F956EC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4182BE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AC6B8D1" w14:textId="5E58A803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490E3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B411C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Местоимения 3-го лица.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19D98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BBD82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60398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8B65A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A79301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A32615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3EED2A99" w14:textId="49CE2AA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ACEFF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7F6A05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Морфологический разбор </w:t>
            </w:r>
          </w:p>
          <w:p w14:paraId="181302C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местоимения.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5E78A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46F81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A8029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772C5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00EF71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5479B9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C06200D" w14:textId="2728D5E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88086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B607B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Проверочная работа № 5 </w:t>
            </w:r>
          </w:p>
          <w:p w14:paraId="0E52E43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 </w:t>
            </w:r>
          </w:p>
          <w:p w14:paraId="1D0967E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«Местоимение».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E2ACB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08554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BD31A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25D26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624F22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4A30E4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055D6C4" w14:textId="5E66BFCF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0849A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FE1E4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DB58E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EDDBE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1AED5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0EE43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DAB20B8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6D94D2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1B7048D" w14:textId="7970B82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1CED7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6.48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CE433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употребление в речи глаголов.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F5B18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A78CD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D3BC7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F14A2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0E4E1B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456008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E8F8212" w14:textId="225FB3E2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36602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6.49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13843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Начальная форма глагола.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C4403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DF8E9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6D005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B2847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A592A0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C84A16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E809B67" w14:textId="1731682E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7DCE05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6.50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557BB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глаголов по числам.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781CE1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F8D82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8A1AA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2E410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CCAAA0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D766C2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467B6C10" w14:textId="2320CE6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D6A8A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6.51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117153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глаголов.</w:t>
            </w:r>
          </w:p>
          <w:p w14:paraId="0C3568C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7800614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нарушенным порядком слов.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A1686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2E9EC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8DA84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7CCAC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1F0618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C9BB11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026EF138" w14:textId="3BE4BCF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ED77C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6.52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180E1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</w:t>
            </w:r>
          </w:p>
          <w:p w14:paraId="01E06BAF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глаголов по </w:t>
            </w:r>
          </w:p>
          <w:p w14:paraId="198FD35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временам.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AAB3D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C2927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7A3BD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55B78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6010BB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132C0ED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5CF67C1E" w14:textId="2320127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289AC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6.53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C6AF4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 глаголов в прошедшем </w:t>
            </w:r>
          </w:p>
          <w:p w14:paraId="2E3FA97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55E0B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9A070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0C3C6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7649B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4E95337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07185A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BB94F7C" w14:textId="3E20F50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04832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6.54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2883D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глаголов прошедшего времени по родам.</w:t>
            </w:r>
          </w:p>
          <w:p w14:paraId="44561DE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</w:t>
            </w:r>
          </w:p>
          <w:p w14:paraId="36C50D9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и текста.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A83ED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7E984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A529D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4330F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7D693B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165624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CEB4D0C" w14:textId="7977982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2B424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6.55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999B5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частицы НЕ с глаголами.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E94FB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A4FE8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C50DA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A8C71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4F65B73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C15EF8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129E0961" w14:textId="70921D2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F7911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6.56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86D18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о глаголе.</w:t>
            </w:r>
          </w:p>
          <w:p w14:paraId="14206F7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Морфологический разбор </w:t>
            </w:r>
          </w:p>
          <w:p w14:paraId="3B61497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4CA2F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D14A8CE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C9CE73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A5DFC1F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C056271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07438CE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1EEB934F" w14:textId="75B40B2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DA991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6.57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2FF2C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Проверочная работа № 6 </w:t>
            </w: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«Глагол».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828E7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19F7B7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E4F513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3EBFA3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BB42F0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71BD81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2F77BA2D" w14:textId="223DC1CD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7F0A6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6.58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BFD16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№ 5.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D2875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69FADF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6E1928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6BF2EE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0F191FD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64087F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4460DB4C" w14:textId="64AD45A1" w:rsidTr="00FC4C5F">
        <w:tc>
          <w:tcPr>
            <w:tcW w:w="1175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2E0AC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7. </w:t>
            </w: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(6 часов)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D71C2D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6551A1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4C5F" w:rsidRPr="00FC4C5F" w14:paraId="41631DC0" w14:textId="69D6ADB5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C9CC5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7.1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B24995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2CBD904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14:paraId="7F54C1A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«Части речи».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95A63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166CB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90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56F24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Электронная форма учебника, библиотека РЭШ.</w:t>
            </w:r>
          </w:p>
          <w:p w14:paraId="20957692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20F28540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221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EEA34C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      </w:r>
          </w:p>
          <w:p w14:paraId="67FB532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демонстрация обучающимся примеров ответственного, гражданского поведения, </w:t>
            </w: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проявления человеколюбия и добросердечности через подбор соответствующих текстов;</w:t>
            </w:r>
          </w:p>
          <w:p w14:paraId="2FB2EAD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применение на уроке интерактивных форм работы с обучающимися: интеллектуальных игр, стимулирующих познавательную мотивацию обучающихся;</w:t>
            </w:r>
          </w:p>
          <w:p w14:paraId="7DE93AB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инициирование и поддержка исследовательской деятельности обучающихся;</w:t>
            </w:r>
          </w:p>
          <w:p w14:paraId="777E3FD1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&lt;...&gt;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A4418B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BD2F249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2DF2B843" w14:textId="16A5CC30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792D1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C372C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Орфограммы в значимых частях слова.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16B7DF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98CAB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A5AD1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EF1B2F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B0F5BA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197160A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C5F" w:rsidRPr="00FC4C5F" w14:paraId="74EB5323" w14:textId="4C357E36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93A22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C18F4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№ 6.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A1BAE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C8D2224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D63853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DFA430F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1EA416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B37ABC5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0562AA1F" w14:textId="61C56959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E16ADE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CD7196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108B3E0C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Орфограммы в значимых частях слова.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D7FF7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1705F69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F08F73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5FFE78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7B5F3D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D6771C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570F9A3C" w14:textId="34855941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252CF2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3A16E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Контрольное </w:t>
            </w:r>
            <w:r w:rsidRPr="00FC4C5F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>списывание №4.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8D97B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4018A90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A2D9CA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2E0043E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47F218C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ABDEAA7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695FC445" w14:textId="62DFF2EA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9CD63A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D32E28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7B9EB27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курсу «Русский язык».</w:t>
            </w:r>
            <w:r w:rsidRPr="00FC4C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14:paraId="123225ED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E5B7B6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C586F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7D6FD35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DBCA76D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970043F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8F8CCAB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476EABA" w14:textId="77777777" w:rsidR="00FC4C5F" w:rsidRPr="00FC4C5F" w:rsidRDefault="00FC4C5F" w:rsidP="00E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116A743E" w14:textId="2117B4BE" w:rsidTr="00FC4C5F">
        <w:tc>
          <w:tcPr>
            <w:tcW w:w="9544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F96DAD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F13AD3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1AD4FB6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57DA854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C5F" w:rsidRPr="00FC4C5F" w14:paraId="003ACD96" w14:textId="60AF670B" w:rsidTr="00FC4C5F">
        <w:tc>
          <w:tcPr>
            <w:tcW w:w="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FA1BDB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0B7648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C553D7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136 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2E34F9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5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B31470" w14:textId="77777777" w:rsidR="00FC4C5F" w:rsidRPr="00FC4C5F" w:rsidRDefault="00FC4C5F" w:rsidP="00EE52B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2400AE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0E7A825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4110A9B" w14:textId="77777777" w:rsidR="00FC4C5F" w:rsidRPr="00FC4C5F" w:rsidRDefault="00FC4C5F" w:rsidP="00EE52B7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ED93B6" w14:textId="77777777" w:rsidR="00832F11" w:rsidRPr="00FC4C5F" w:rsidRDefault="00832F11" w:rsidP="00832F11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14:paraId="5B6BD2E0" w14:textId="77777777" w:rsidR="005B0E5B" w:rsidRPr="00FC4C5F" w:rsidRDefault="005B0E5B">
      <w:pPr>
        <w:rPr>
          <w:rFonts w:ascii="Times New Roman" w:hAnsi="Times New Roman" w:cs="Times New Roman"/>
          <w:sz w:val="24"/>
          <w:szCs w:val="24"/>
        </w:rPr>
      </w:pPr>
    </w:p>
    <w:sectPr w:rsidR="005B0E5B" w:rsidRPr="00FC4C5F" w:rsidSect="00FC4C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560"/>
    <w:multiLevelType w:val="multilevel"/>
    <w:tmpl w:val="D0FE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10D58"/>
    <w:multiLevelType w:val="multilevel"/>
    <w:tmpl w:val="55226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54F68"/>
    <w:multiLevelType w:val="multilevel"/>
    <w:tmpl w:val="17543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64702"/>
    <w:multiLevelType w:val="multilevel"/>
    <w:tmpl w:val="C1009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842FE1"/>
    <w:multiLevelType w:val="multilevel"/>
    <w:tmpl w:val="F5E4B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447EA"/>
    <w:multiLevelType w:val="multilevel"/>
    <w:tmpl w:val="4C863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24745F"/>
    <w:multiLevelType w:val="multilevel"/>
    <w:tmpl w:val="52586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6527A1"/>
    <w:multiLevelType w:val="multilevel"/>
    <w:tmpl w:val="FA66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C21902"/>
    <w:multiLevelType w:val="multilevel"/>
    <w:tmpl w:val="488ED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0D2E84"/>
    <w:multiLevelType w:val="multilevel"/>
    <w:tmpl w:val="83749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4F2D7F"/>
    <w:multiLevelType w:val="multilevel"/>
    <w:tmpl w:val="45DA2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832053"/>
    <w:multiLevelType w:val="multilevel"/>
    <w:tmpl w:val="8A08D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726D7D"/>
    <w:multiLevelType w:val="multilevel"/>
    <w:tmpl w:val="6666F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F953B1"/>
    <w:multiLevelType w:val="multilevel"/>
    <w:tmpl w:val="00DE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B564A6"/>
    <w:multiLevelType w:val="multilevel"/>
    <w:tmpl w:val="0E7E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1745D7"/>
    <w:multiLevelType w:val="multilevel"/>
    <w:tmpl w:val="37229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9E5253"/>
    <w:multiLevelType w:val="multilevel"/>
    <w:tmpl w:val="1B24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567F59"/>
    <w:multiLevelType w:val="multilevel"/>
    <w:tmpl w:val="8244D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DF5C40"/>
    <w:multiLevelType w:val="multilevel"/>
    <w:tmpl w:val="A01E2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274303"/>
    <w:multiLevelType w:val="multilevel"/>
    <w:tmpl w:val="0B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0F6EB1"/>
    <w:multiLevelType w:val="multilevel"/>
    <w:tmpl w:val="9FBEE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4A60BA"/>
    <w:multiLevelType w:val="multilevel"/>
    <w:tmpl w:val="F56E0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1B3E96"/>
    <w:multiLevelType w:val="multilevel"/>
    <w:tmpl w:val="A56A3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7B1E90"/>
    <w:multiLevelType w:val="multilevel"/>
    <w:tmpl w:val="50763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5B3A16"/>
    <w:multiLevelType w:val="multilevel"/>
    <w:tmpl w:val="32704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CB17C4"/>
    <w:multiLevelType w:val="multilevel"/>
    <w:tmpl w:val="ED5C9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AA7C83"/>
    <w:multiLevelType w:val="multilevel"/>
    <w:tmpl w:val="2684D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8602C4"/>
    <w:multiLevelType w:val="multilevel"/>
    <w:tmpl w:val="7C984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C51"/>
    <w:multiLevelType w:val="multilevel"/>
    <w:tmpl w:val="C7DCB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8B7A95"/>
    <w:multiLevelType w:val="multilevel"/>
    <w:tmpl w:val="DD32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3A1954"/>
    <w:multiLevelType w:val="multilevel"/>
    <w:tmpl w:val="AB3E1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8919D9"/>
    <w:multiLevelType w:val="multilevel"/>
    <w:tmpl w:val="8D545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7"/>
  </w:num>
  <w:num w:numId="3">
    <w:abstractNumId w:val="4"/>
  </w:num>
  <w:num w:numId="4">
    <w:abstractNumId w:val="3"/>
  </w:num>
  <w:num w:numId="5">
    <w:abstractNumId w:val="11"/>
  </w:num>
  <w:num w:numId="6">
    <w:abstractNumId w:val="12"/>
  </w:num>
  <w:num w:numId="7">
    <w:abstractNumId w:val="30"/>
  </w:num>
  <w:num w:numId="8">
    <w:abstractNumId w:val="18"/>
  </w:num>
  <w:num w:numId="9">
    <w:abstractNumId w:val="28"/>
  </w:num>
  <w:num w:numId="10">
    <w:abstractNumId w:val="21"/>
  </w:num>
  <w:num w:numId="11">
    <w:abstractNumId w:val="5"/>
  </w:num>
  <w:num w:numId="12">
    <w:abstractNumId w:val="13"/>
  </w:num>
  <w:num w:numId="13">
    <w:abstractNumId w:val="23"/>
  </w:num>
  <w:num w:numId="14">
    <w:abstractNumId w:val="25"/>
  </w:num>
  <w:num w:numId="15">
    <w:abstractNumId w:val="10"/>
  </w:num>
  <w:num w:numId="16">
    <w:abstractNumId w:val="29"/>
  </w:num>
  <w:num w:numId="17">
    <w:abstractNumId w:val="24"/>
  </w:num>
  <w:num w:numId="18">
    <w:abstractNumId w:val="22"/>
  </w:num>
  <w:num w:numId="19">
    <w:abstractNumId w:val="1"/>
  </w:num>
  <w:num w:numId="20">
    <w:abstractNumId w:val="20"/>
  </w:num>
  <w:num w:numId="21">
    <w:abstractNumId w:val="17"/>
  </w:num>
  <w:num w:numId="22">
    <w:abstractNumId w:val="0"/>
  </w:num>
  <w:num w:numId="23">
    <w:abstractNumId w:val="6"/>
  </w:num>
  <w:num w:numId="24">
    <w:abstractNumId w:val="31"/>
  </w:num>
  <w:num w:numId="25">
    <w:abstractNumId w:val="15"/>
  </w:num>
  <w:num w:numId="26">
    <w:abstractNumId w:val="19"/>
  </w:num>
  <w:num w:numId="27">
    <w:abstractNumId w:val="8"/>
  </w:num>
  <w:num w:numId="28">
    <w:abstractNumId w:val="14"/>
  </w:num>
  <w:num w:numId="29">
    <w:abstractNumId w:val="2"/>
  </w:num>
  <w:num w:numId="30">
    <w:abstractNumId w:val="26"/>
  </w:num>
  <w:num w:numId="31">
    <w:abstractNumId w:val="1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3F"/>
    <w:rsid w:val="005B0E5B"/>
    <w:rsid w:val="00832F11"/>
    <w:rsid w:val="00855C99"/>
    <w:rsid w:val="00856F3F"/>
    <w:rsid w:val="00FC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0AE94"/>
  <w15:chartTrackingRefBased/>
  <w15:docId w15:val="{5A8E689F-392E-4DE2-BB1C-968224FA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F1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2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32F11"/>
    <w:rPr>
      <w:b/>
      <w:bCs/>
    </w:rPr>
  </w:style>
  <w:style w:type="character" w:customStyle="1" w:styleId="fill">
    <w:name w:val="fill"/>
    <w:basedOn w:val="a0"/>
    <w:rsid w:val="00832F11"/>
  </w:style>
  <w:style w:type="character" w:styleId="a5">
    <w:name w:val="Hyperlink"/>
    <w:basedOn w:val="a0"/>
    <w:uiPriority w:val="99"/>
    <w:semiHidden/>
    <w:unhideWhenUsed/>
    <w:rsid w:val="00832F1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32F11"/>
    <w:rPr>
      <w:color w:val="800080"/>
      <w:u w:val="single"/>
    </w:rPr>
  </w:style>
  <w:style w:type="character" w:customStyle="1" w:styleId="sfwc">
    <w:name w:val="sfwc"/>
    <w:basedOn w:val="a0"/>
    <w:rsid w:val="00832F11"/>
  </w:style>
  <w:style w:type="character" w:customStyle="1" w:styleId="tooltippoint">
    <w:name w:val="tooltip__point"/>
    <w:basedOn w:val="a0"/>
    <w:rsid w:val="00832F11"/>
  </w:style>
  <w:style w:type="character" w:customStyle="1" w:styleId="tooltiptext">
    <w:name w:val="tooltip_text"/>
    <w:basedOn w:val="a0"/>
    <w:rsid w:val="00832F11"/>
  </w:style>
  <w:style w:type="character" w:styleId="a7">
    <w:name w:val="Emphasis"/>
    <w:basedOn w:val="a0"/>
    <w:uiPriority w:val="20"/>
    <w:qFormat/>
    <w:rsid w:val="00832F11"/>
    <w:rPr>
      <w:i/>
      <w:iCs/>
    </w:rPr>
  </w:style>
  <w:style w:type="character" w:styleId="a8">
    <w:name w:val="Subtle Emphasis"/>
    <w:basedOn w:val="a0"/>
    <w:uiPriority w:val="19"/>
    <w:qFormat/>
    <w:rsid w:val="00832F11"/>
    <w:rPr>
      <w:i/>
      <w:iCs/>
      <w:color w:val="404040" w:themeColor="text1" w:themeTint="BF"/>
    </w:rPr>
  </w:style>
  <w:style w:type="character" w:styleId="a9">
    <w:name w:val="annotation reference"/>
    <w:basedOn w:val="a0"/>
    <w:uiPriority w:val="99"/>
    <w:semiHidden/>
    <w:unhideWhenUsed/>
    <w:rsid w:val="00832F1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32F1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32F11"/>
    <w:rPr>
      <w:rFonts w:eastAsiaTheme="minorEastAsia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32F1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32F11"/>
    <w:rPr>
      <w:rFonts w:eastAsiaTheme="minorEastAsia"/>
      <w:b/>
      <w:bCs/>
      <w:sz w:val="20"/>
      <w:szCs w:val="20"/>
      <w:lang w:eastAsia="ru-RU"/>
    </w:rPr>
  </w:style>
  <w:style w:type="character" w:customStyle="1" w:styleId="markedcontent">
    <w:name w:val="markedcontent"/>
    <w:basedOn w:val="a0"/>
    <w:rsid w:val="00832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4956</Words>
  <Characters>28252</Characters>
  <Application>Microsoft Office Word</Application>
  <DocSecurity>0</DocSecurity>
  <Lines>235</Lines>
  <Paragraphs>66</Paragraphs>
  <ScaleCrop>false</ScaleCrop>
  <Company/>
  <LinksUpToDate>false</LinksUpToDate>
  <CharactersWithSpaces>33142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 Windows</cp:lastModifiedBy>
  <cp:revision>5</cp:revision>
  <dcterms:created xsi:type="dcterms:W3CDTF">2022-09-04T11:26:00Z</dcterms:created>
  <dcterms:modified xsi:type="dcterms:W3CDTF">2022-09-07T04:14:00Z</dcterms:modified>
</cp:coreProperties>
</file>