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F5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2B1D14">
        <w:rPr>
          <w:rFonts w:ascii="Times New Roman" w:hAnsi="Times New Roman" w:cs="Times New Roman"/>
          <w:sz w:val="32"/>
          <w:szCs w:val="32"/>
        </w:rPr>
        <w:t>«Литературное чтение»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2B1D14" w:rsidRDefault="002B1D14" w:rsidP="002B1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1D14">
        <w:rPr>
          <w:rFonts w:ascii="Times New Roman" w:hAnsi="Times New Roman" w:cs="Times New Roman"/>
          <w:sz w:val="28"/>
          <w:szCs w:val="28"/>
        </w:rPr>
        <w:t>Рабочая программа учебного предмета «Литературное чтение » составлена в соответствии с требованиями Федерального государственного общеобразовательного стандарта начального общего образования, составлена на основе  Федерального закона Российской Федерации от 29.12.2012  №ФЗ-273  «Об  образовании в Российской Федерации»,</w:t>
      </w:r>
      <w:r w:rsidR="00E2661F">
        <w:rPr>
          <w:rFonts w:ascii="Times New Roman" w:hAnsi="Times New Roman" w:cs="Times New Roman"/>
          <w:sz w:val="28"/>
          <w:szCs w:val="28"/>
        </w:rPr>
        <w:t xml:space="preserve"> </w:t>
      </w:r>
      <w:r w:rsidRPr="002B1D14">
        <w:rPr>
          <w:rFonts w:ascii="Times New Roman" w:hAnsi="Times New Roman" w:cs="Times New Roman"/>
          <w:sz w:val="28"/>
          <w:szCs w:val="28"/>
        </w:rPr>
        <w:t xml:space="preserve">Примерной основной образовательной программы ОУ, авторской программы Л. Ф. Климановой, В. Г. Горецкого, М. В. </w:t>
      </w:r>
      <w:proofErr w:type="spellStart"/>
      <w:r w:rsidRPr="002B1D14">
        <w:rPr>
          <w:rFonts w:ascii="Times New Roman" w:hAnsi="Times New Roman" w:cs="Times New Roman"/>
          <w:sz w:val="28"/>
          <w:szCs w:val="28"/>
        </w:rPr>
        <w:t>Головановой</w:t>
      </w:r>
      <w:proofErr w:type="spellEnd"/>
      <w:r w:rsidRPr="002B1D14">
        <w:rPr>
          <w:rFonts w:ascii="Times New Roman" w:hAnsi="Times New Roman" w:cs="Times New Roman"/>
          <w:sz w:val="28"/>
          <w:szCs w:val="28"/>
        </w:rPr>
        <w:t>.(учебно-методический комплект «Школа России)</w:t>
      </w:r>
    </w:p>
    <w:p w:rsidR="00AA7132" w:rsidRPr="002B1D14" w:rsidRDefault="00AA7132" w:rsidP="00AA7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«Литературное чтение» реализует о</w:t>
      </w:r>
      <w:r w:rsidRPr="00AA7132">
        <w:rPr>
          <w:rFonts w:ascii="Times New Roman" w:hAnsi="Times New Roman" w:cs="Times New Roman"/>
          <w:sz w:val="28"/>
          <w:szCs w:val="28"/>
        </w:rPr>
        <w:t>своение общекультурных навыков чтения и пони</w:t>
      </w:r>
      <w:r>
        <w:rPr>
          <w:rFonts w:ascii="Times New Roman" w:hAnsi="Times New Roman" w:cs="Times New Roman"/>
          <w:sz w:val="28"/>
          <w:szCs w:val="28"/>
        </w:rPr>
        <w:t>мания текста; воспитание интере</w:t>
      </w:r>
      <w:r w:rsidR="00A7630E">
        <w:rPr>
          <w:rFonts w:ascii="Times New Roman" w:hAnsi="Times New Roman" w:cs="Times New Roman"/>
          <w:sz w:val="28"/>
          <w:szCs w:val="28"/>
        </w:rPr>
        <w:t>са к чтению и книге; о</w:t>
      </w:r>
      <w:r w:rsidRPr="00AA7132">
        <w:rPr>
          <w:rFonts w:ascii="Times New Roman" w:hAnsi="Times New Roman" w:cs="Times New Roman"/>
          <w:sz w:val="28"/>
          <w:szCs w:val="28"/>
        </w:rPr>
        <w:t>владение речевой, письмен</w:t>
      </w:r>
      <w:r w:rsidR="00A7630E">
        <w:rPr>
          <w:rFonts w:ascii="Times New Roman" w:hAnsi="Times New Roman" w:cs="Times New Roman"/>
          <w:sz w:val="28"/>
          <w:szCs w:val="28"/>
        </w:rPr>
        <w:t>ной и коммуникативной культурой; в</w:t>
      </w:r>
      <w:r w:rsidRPr="00AA7132">
        <w:rPr>
          <w:rFonts w:ascii="Times New Roman" w:hAnsi="Times New Roman" w:cs="Times New Roman"/>
          <w:sz w:val="28"/>
          <w:szCs w:val="28"/>
        </w:rPr>
        <w:t>оспитание эстетического отношения к действит</w:t>
      </w:r>
      <w:r w:rsidR="00A7630E">
        <w:rPr>
          <w:rFonts w:ascii="Times New Roman" w:hAnsi="Times New Roman" w:cs="Times New Roman"/>
          <w:sz w:val="28"/>
          <w:szCs w:val="28"/>
        </w:rPr>
        <w:t>ельности, отраженной в художест</w:t>
      </w:r>
      <w:r w:rsidRPr="00AA7132">
        <w:rPr>
          <w:rFonts w:ascii="Times New Roman" w:hAnsi="Times New Roman" w:cs="Times New Roman"/>
          <w:sz w:val="28"/>
          <w:szCs w:val="28"/>
        </w:rPr>
        <w:t>венной литературе.</w:t>
      </w:r>
    </w:p>
    <w:p w:rsidR="002B1D14" w:rsidRDefault="00A7630E" w:rsidP="002B1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2B1D14" w:rsidRPr="002B1D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B1D14" w:rsidRPr="002B1D14">
        <w:rPr>
          <w:rFonts w:ascii="Times New Roman" w:hAnsi="Times New Roman" w:cs="Times New Roman"/>
          <w:sz w:val="28"/>
          <w:szCs w:val="28"/>
        </w:rPr>
        <w:t>Литературное</w:t>
      </w:r>
      <w:proofErr w:type="spellEnd"/>
      <w:r w:rsidR="002B1D14" w:rsidRPr="002B1D14">
        <w:rPr>
          <w:rFonts w:ascii="Times New Roman" w:hAnsi="Times New Roman" w:cs="Times New Roman"/>
          <w:sz w:val="28"/>
          <w:szCs w:val="28"/>
        </w:rPr>
        <w:t xml:space="preserve"> чтение. 1 класс. В 2ч.Ч. 1/(сост. Л. Ф. Климанова, В. Г. Горецкий, Л. А. Виноградская)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2B1D14">
        <w:rPr>
          <w:rFonts w:ascii="Times New Roman" w:hAnsi="Times New Roman" w:cs="Times New Roman"/>
          <w:sz w:val="28"/>
          <w:szCs w:val="28"/>
        </w:rPr>
        <w:t>литературного чтения</w:t>
      </w:r>
      <w:r w:rsidR="00A7630E">
        <w:rPr>
          <w:rFonts w:ascii="Times New Roman" w:hAnsi="Times New Roman" w:cs="Times New Roman"/>
          <w:sz w:val="28"/>
          <w:szCs w:val="28"/>
        </w:rPr>
        <w:t xml:space="preserve">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 w:rsidRPr="00227949">
        <w:rPr>
          <w:rFonts w:ascii="Times New Roman" w:hAnsi="Times New Roman" w:cs="Times New Roman"/>
          <w:sz w:val="28"/>
          <w:szCs w:val="28"/>
        </w:rPr>
        <w:t xml:space="preserve"> 1 классе –</w:t>
      </w:r>
      <w:r w:rsidR="002758F5">
        <w:rPr>
          <w:rFonts w:ascii="Times New Roman" w:hAnsi="Times New Roman" w:cs="Times New Roman"/>
          <w:sz w:val="28"/>
          <w:szCs w:val="28"/>
        </w:rPr>
        <w:t>3</w:t>
      </w:r>
      <w:r w:rsidR="002B1D14">
        <w:rPr>
          <w:rFonts w:ascii="Times New Roman" w:hAnsi="Times New Roman" w:cs="Times New Roman"/>
          <w:sz w:val="28"/>
          <w:szCs w:val="28"/>
        </w:rPr>
        <w:t>0 часов</w:t>
      </w:r>
      <w:r w:rsidR="00A7630E">
        <w:rPr>
          <w:rFonts w:ascii="Times New Roman" w:hAnsi="Times New Roman" w:cs="Times New Roman"/>
          <w:sz w:val="28"/>
          <w:szCs w:val="28"/>
        </w:rPr>
        <w:t xml:space="preserve"> </w:t>
      </w: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2B1D14">
        <w:rPr>
          <w:rFonts w:ascii="Times New Roman" w:hAnsi="Times New Roman" w:cs="Times New Roman"/>
          <w:sz w:val="28"/>
          <w:szCs w:val="28"/>
        </w:rPr>
        <w:t>3ч в неделю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P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 xml:space="preserve">Рабочая учебная программа включает в себя: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A13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227949"/>
    <w:rsid w:val="002758F5"/>
    <w:rsid w:val="002B1D14"/>
    <w:rsid w:val="00333059"/>
    <w:rsid w:val="003F39CF"/>
    <w:rsid w:val="00725426"/>
    <w:rsid w:val="007A73B2"/>
    <w:rsid w:val="00815B27"/>
    <w:rsid w:val="00A13300"/>
    <w:rsid w:val="00A337C3"/>
    <w:rsid w:val="00A7630E"/>
    <w:rsid w:val="00AA7132"/>
    <w:rsid w:val="00AC37DC"/>
    <w:rsid w:val="00C06862"/>
    <w:rsid w:val="00D174F9"/>
    <w:rsid w:val="00DE4B82"/>
    <w:rsid w:val="00E2661F"/>
    <w:rsid w:val="00EE7204"/>
    <w:rsid w:val="00F03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1033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19</cp:revision>
  <dcterms:created xsi:type="dcterms:W3CDTF">2021-09-13T11:57:00Z</dcterms:created>
  <dcterms:modified xsi:type="dcterms:W3CDTF">2021-09-29T12:29:00Z</dcterms:modified>
</cp:coreProperties>
</file>