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38D" w:rsidRPr="00B61F38" w:rsidRDefault="00AB638D" w:rsidP="00AB638D">
      <w:pPr>
        <w:pStyle w:val="a3"/>
        <w:shd w:val="clear" w:color="auto" w:fill="FFFFFF"/>
        <w:spacing w:before="0"/>
        <w:rPr>
          <w:color w:val="000000"/>
        </w:rPr>
      </w:pPr>
      <w:bookmarkStart w:id="0" w:name="_GoBack"/>
      <w:r w:rsidRPr="00B61F38">
        <w:rPr>
          <w:b/>
          <w:bCs/>
          <w:color w:val="000000"/>
        </w:rPr>
        <w:t>Аннотация к рабочей программе дисциплины «Литературное чтение».</w:t>
      </w:r>
    </w:p>
    <w:p w:rsidR="00AB638D" w:rsidRPr="00B61F38" w:rsidRDefault="00AB638D" w:rsidP="00AB638D">
      <w:pPr>
        <w:pStyle w:val="a3"/>
        <w:shd w:val="clear" w:color="auto" w:fill="FFFFFF"/>
        <w:spacing w:before="0"/>
        <w:rPr>
          <w:color w:val="000000"/>
        </w:rPr>
      </w:pPr>
      <w:r w:rsidRPr="00B61F38">
        <w:rPr>
          <w:b/>
          <w:bCs/>
          <w:color w:val="000000"/>
        </w:rPr>
        <w:t>УМК «Школа России»</w:t>
      </w:r>
    </w:p>
    <w:bookmarkEnd w:id="0"/>
    <w:p w:rsidR="00AB638D" w:rsidRPr="00B61F38" w:rsidRDefault="00AB638D" w:rsidP="00AB638D">
      <w:r w:rsidRPr="00B61F38">
        <w:t xml:space="preserve">Рабочая программа учебного предмета «Литературное </w:t>
      </w:r>
      <w:proofErr w:type="gramStart"/>
      <w:r w:rsidRPr="00B61F38">
        <w:t>чтение »</w:t>
      </w:r>
      <w:proofErr w:type="gramEnd"/>
      <w:r w:rsidRPr="00B61F38">
        <w:t xml:space="preserve"> составлена в соответствии с требованиями Федерального государственного общеобразовательного стандарта начального общего образования, </w:t>
      </w:r>
      <w:r w:rsidRPr="00B61F38">
        <w:rPr>
          <w:color w:val="000000"/>
        </w:rPr>
        <w:t xml:space="preserve">составлена на основе  Федерального закона Российской Федерации от 29.12.2012  №ФЗ-273  «Об  образовании в Российской </w:t>
      </w:r>
      <w:proofErr w:type="spellStart"/>
      <w:r w:rsidRPr="00B61F38">
        <w:rPr>
          <w:color w:val="000000"/>
        </w:rPr>
        <w:t>Федерации»,Примерной</w:t>
      </w:r>
      <w:proofErr w:type="spellEnd"/>
      <w:r w:rsidRPr="00B61F38">
        <w:rPr>
          <w:color w:val="000000"/>
        </w:rPr>
        <w:t xml:space="preserve"> основной образовательной программы ОУ, авторской программы Л. Ф. Климановой, В. Г. Горецкого, М. В. </w:t>
      </w:r>
      <w:proofErr w:type="spellStart"/>
      <w:r w:rsidRPr="00B61F38">
        <w:rPr>
          <w:color w:val="000000"/>
        </w:rPr>
        <w:t>Головановой</w:t>
      </w:r>
      <w:proofErr w:type="spellEnd"/>
      <w:r w:rsidRPr="00B61F38">
        <w:rPr>
          <w:color w:val="000000"/>
        </w:rPr>
        <w:t>.</w:t>
      </w:r>
      <w:r w:rsidRPr="00B61F38">
        <w:t>(учебно-методический комплект «Школа России)</w:t>
      </w:r>
    </w:p>
    <w:p w:rsidR="00AB638D" w:rsidRPr="00B61F38" w:rsidRDefault="00AB638D" w:rsidP="00AB638D">
      <w:pPr>
        <w:rPr>
          <w:b/>
        </w:rPr>
      </w:pPr>
      <w:r w:rsidRPr="00B61F38">
        <w:rPr>
          <w:b/>
        </w:rPr>
        <w:t>Учебники:</w:t>
      </w:r>
      <w:proofErr w:type="gramStart"/>
      <w:r w:rsidRPr="00B61F38">
        <w:t>1.Литературное</w:t>
      </w:r>
      <w:proofErr w:type="gramEnd"/>
      <w:r w:rsidRPr="00B61F38">
        <w:t xml:space="preserve"> чтение. Учебник. 2 класс. В 2ч.Ч. 1</w:t>
      </w:r>
      <w:proofErr w:type="gramStart"/>
      <w:r w:rsidRPr="00B61F38">
        <w:t>/(</w:t>
      </w:r>
      <w:proofErr w:type="gramEnd"/>
      <w:r w:rsidRPr="00B61F38">
        <w:t>сост. Л. Ф. Климанова, В. Г. Горецкий, Л. А. Виноградская)</w:t>
      </w:r>
      <w:r w:rsidRPr="00B61F38">
        <w:rPr>
          <w:b/>
        </w:rPr>
        <w:t xml:space="preserve">Рабочие тетради и пособия (серия «Успешный стандарт») </w:t>
      </w:r>
      <w:r w:rsidRPr="00B61F38">
        <w:t>Климанова Л. Ф. Чтение. Рабочая тетрадь. 2 класс.</w:t>
      </w:r>
    </w:p>
    <w:p w:rsidR="00AB638D" w:rsidRPr="00B61F38" w:rsidRDefault="00AB638D" w:rsidP="00AB638D">
      <w:pPr>
        <w:pStyle w:val="a4"/>
        <w:rPr>
          <w:sz w:val="24"/>
          <w:szCs w:val="24"/>
          <w:lang w:eastAsia="ru-RU"/>
        </w:rPr>
      </w:pPr>
    </w:p>
    <w:p w:rsidR="00AB638D" w:rsidRPr="00B61F38" w:rsidRDefault="00AB638D" w:rsidP="00AB638D">
      <w:pPr>
        <w:pStyle w:val="a3"/>
        <w:shd w:val="clear" w:color="auto" w:fill="FFFFFF"/>
        <w:spacing w:before="0"/>
        <w:rPr>
          <w:color w:val="000000"/>
        </w:rPr>
      </w:pPr>
      <w:r w:rsidRPr="00B61F38">
        <w:rPr>
          <w:color w:val="000000"/>
        </w:rPr>
        <w:t>Согласно федеральному базисному учебному плану в МБОУ «Ковылкинская СОШ№2» на изучение предмета «Русский язык» в 2 классе отводится 102 часа из расчёта 3 часов в неделю</w:t>
      </w:r>
    </w:p>
    <w:p w:rsidR="00AB638D" w:rsidRPr="00B61F38" w:rsidRDefault="00AB638D" w:rsidP="00AB638D">
      <w:pPr>
        <w:pStyle w:val="a4"/>
        <w:rPr>
          <w:sz w:val="24"/>
          <w:szCs w:val="24"/>
          <w:lang w:eastAsia="ru-RU"/>
        </w:rPr>
      </w:pPr>
    </w:p>
    <w:p w:rsidR="00AB638D" w:rsidRPr="00B61F38" w:rsidRDefault="00AB638D" w:rsidP="00AB638D">
      <w:pPr>
        <w:jc w:val="both"/>
        <w:rPr>
          <w:rFonts w:eastAsia="Calibri"/>
          <w:b/>
        </w:rPr>
      </w:pPr>
      <w:r w:rsidRPr="00B61F38">
        <w:rPr>
          <w:b/>
          <w:color w:val="000000"/>
        </w:rPr>
        <w:t>Цели и задачи курса</w:t>
      </w:r>
    </w:p>
    <w:p w:rsidR="00AB638D" w:rsidRPr="00B61F38" w:rsidRDefault="00AB638D" w:rsidP="00AB638D">
      <w:pPr>
        <w:rPr>
          <w:rFonts w:eastAsia="Calibri"/>
          <w:color w:val="000000"/>
        </w:rPr>
      </w:pPr>
      <w:r w:rsidRPr="00B61F38">
        <w:rPr>
          <w:rFonts w:eastAsia="Calibri"/>
          <w:b/>
          <w:color w:val="000000"/>
        </w:rPr>
        <w:t xml:space="preserve">Цель </w:t>
      </w:r>
      <w:r w:rsidRPr="00B61F38">
        <w:rPr>
          <w:rFonts w:eastAsia="Calibri"/>
          <w:color w:val="000000"/>
        </w:rPr>
        <w:t>- нравственно - эстетическое воспитание и развитие у учащихся способности личностно, полноценно и глубоко воспринимать художественную литературу, а также воспитание компетентного читателя, который имеет сформированную духовную потребность в книге как средстве познания мира и самого себя.</w:t>
      </w:r>
    </w:p>
    <w:p w:rsidR="00AB638D" w:rsidRPr="00B61F38" w:rsidRDefault="00AB638D" w:rsidP="00AB638D">
      <w:pPr>
        <w:rPr>
          <w:rFonts w:eastAsia="Calibri"/>
          <w:b/>
          <w:color w:val="000000"/>
        </w:rPr>
      </w:pPr>
      <w:r w:rsidRPr="00B61F38">
        <w:rPr>
          <w:rFonts w:eastAsia="Calibri"/>
          <w:b/>
          <w:color w:val="000000"/>
        </w:rPr>
        <w:t>Задачи:</w:t>
      </w:r>
    </w:p>
    <w:p w:rsidR="00AB638D" w:rsidRPr="00B61F38" w:rsidRDefault="00AB638D" w:rsidP="00AB638D">
      <w:pPr>
        <w:numPr>
          <w:ilvl w:val="0"/>
          <w:numId w:val="1"/>
        </w:numPr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 </w:t>
      </w:r>
    </w:p>
    <w:p w:rsidR="00AB638D" w:rsidRPr="00B61F38" w:rsidRDefault="00AB638D" w:rsidP="00AB638D">
      <w:pPr>
        <w:numPr>
          <w:ilvl w:val="0"/>
          <w:numId w:val="1"/>
        </w:numPr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формировать умение воссоздавать художественные образы литературного произведения, развивать творческое и воссоздающее воображение учащихся, ассоциативное мышление; </w:t>
      </w:r>
    </w:p>
    <w:p w:rsidR="00AB638D" w:rsidRPr="00B61F38" w:rsidRDefault="00AB638D" w:rsidP="00AB638D">
      <w:pPr>
        <w:numPr>
          <w:ilvl w:val="0"/>
          <w:numId w:val="1"/>
        </w:numPr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развивать поэтический слух детей, накапливать эстетический опыт слушания произведений изящной словесности, воспитывать художественный вкус; </w:t>
      </w:r>
    </w:p>
    <w:p w:rsidR="00AB638D" w:rsidRPr="00B61F38" w:rsidRDefault="00AB638D" w:rsidP="00AB638D">
      <w:pPr>
        <w:numPr>
          <w:ilvl w:val="0"/>
          <w:numId w:val="1"/>
        </w:numPr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формировать потребность в постоянном чтении книг, развивать интерес к литературному творчеству, творчеству писателей, создателей произведений словесного искусства; </w:t>
      </w:r>
    </w:p>
    <w:p w:rsidR="00AB638D" w:rsidRPr="00B61F38" w:rsidRDefault="00AB638D" w:rsidP="00AB638D">
      <w:pPr>
        <w:numPr>
          <w:ilvl w:val="0"/>
          <w:numId w:val="1"/>
        </w:numPr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обогащать чувственный опыт ребенка, его реальные представления об окружающем мире и природе; </w:t>
      </w:r>
    </w:p>
    <w:p w:rsidR="00AB638D" w:rsidRPr="00B61F38" w:rsidRDefault="00AB638D" w:rsidP="00AB638D">
      <w:pPr>
        <w:numPr>
          <w:ilvl w:val="0"/>
          <w:numId w:val="2"/>
        </w:numPr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формировать эстетическое отношение ребенка к жизни, приобщая его к классике художественной литературы; </w:t>
      </w:r>
    </w:p>
    <w:p w:rsidR="00AB638D" w:rsidRPr="00B61F38" w:rsidRDefault="00AB638D" w:rsidP="00AB638D">
      <w:pPr>
        <w:numPr>
          <w:ilvl w:val="0"/>
          <w:numId w:val="2"/>
        </w:numPr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обеспечивать достаточно глубокое понимание содержания произведений различного уровня сложности; </w:t>
      </w:r>
    </w:p>
    <w:p w:rsidR="00AB638D" w:rsidRPr="00B61F38" w:rsidRDefault="00AB638D" w:rsidP="00AB638D">
      <w:pPr>
        <w:numPr>
          <w:ilvl w:val="0"/>
          <w:numId w:val="2"/>
        </w:numPr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 </w:t>
      </w:r>
    </w:p>
    <w:p w:rsidR="00AB638D" w:rsidRPr="00B61F38" w:rsidRDefault="00AB638D" w:rsidP="00AB638D">
      <w:pPr>
        <w:numPr>
          <w:ilvl w:val="0"/>
          <w:numId w:val="2"/>
        </w:numPr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обеспечивать развитие речи школьников и активно формировать навыки чтения и речевые умения; </w:t>
      </w:r>
    </w:p>
    <w:p w:rsidR="00AB638D" w:rsidRPr="00B61F38" w:rsidRDefault="00AB638D" w:rsidP="00AB638D">
      <w:pPr>
        <w:rPr>
          <w:rFonts w:eastAsia="Calibri"/>
          <w:color w:val="000000"/>
        </w:rPr>
      </w:pPr>
    </w:p>
    <w:p w:rsidR="00AB638D" w:rsidRPr="00B61F38" w:rsidRDefault="00AB638D" w:rsidP="00AB638D">
      <w:pPr>
        <w:rPr>
          <w:rFonts w:eastAsia="Calibri"/>
          <w:color w:val="000000"/>
        </w:rPr>
      </w:pPr>
    </w:p>
    <w:p w:rsidR="00AB638D" w:rsidRPr="00B61F38" w:rsidRDefault="00AB638D" w:rsidP="00AB638D">
      <w:pPr>
        <w:numPr>
          <w:ilvl w:val="0"/>
          <w:numId w:val="2"/>
        </w:numPr>
        <w:rPr>
          <w:rFonts w:eastAsia="Calibri"/>
          <w:color w:val="000000"/>
        </w:rPr>
      </w:pPr>
      <w:r w:rsidRPr="00B61F38">
        <w:rPr>
          <w:rFonts w:eastAsia="Calibri"/>
          <w:color w:val="000000"/>
        </w:rPr>
        <w:t xml:space="preserve">работать с различными типами текстов;  </w:t>
      </w:r>
    </w:p>
    <w:p w:rsidR="00AB638D" w:rsidRPr="00B61F38" w:rsidRDefault="00AB638D" w:rsidP="00AB638D">
      <w:pPr>
        <w:pStyle w:val="a3"/>
        <w:shd w:val="clear" w:color="auto" w:fill="FFFFFF"/>
        <w:spacing w:before="0"/>
        <w:ind w:left="0"/>
        <w:rPr>
          <w:color w:val="000000"/>
        </w:rPr>
      </w:pPr>
    </w:p>
    <w:p w:rsidR="00AB638D" w:rsidRPr="00B61F38" w:rsidRDefault="00AB638D" w:rsidP="00AB638D">
      <w:pPr>
        <w:pStyle w:val="a3"/>
        <w:shd w:val="clear" w:color="auto" w:fill="FFFFFF"/>
        <w:spacing w:before="0"/>
        <w:rPr>
          <w:color w:val="000000"/>
        </w:rPr>
      </w:pPr>
      <w:r w:rsidRPr="00B61F38">
        <w:rPr>
          <w:b/>
          <w:bCs/>
          <w:color w:val="000000"/>
        </w:rPr>
        <w:lastRenderedPageBreak/>
        <w:t>Содержание программы представлено следующими разделами:</w:t>
      </w:r>
    </w:p>
    <w:p w:rsidR="00AB638D" w:rsidRPr="00B61F38" w:rsidRDefault="00AB638D" w:rsidP="00AB638D">
      <w:pPr>
        <w:pStyle w:val="a3"/>
        <w:shd w:val="clear" w:color="auto" w:fill="FFFFFF"/>
        <w:spacing w:before="0"/>
        <w:rPr>
          <w:color w:val="000000"/>
        </w:rPr>
      </w:pPr>
    </w:p>
    <w:p w:rsidR="00AB638D" w:rsidRPr="00B61F38" w:rsidRDefault="00AB638D" w:rsidP="00AB638D">
      <w:pPr>
        <w:pStyle w:val="a3"/>
        <w:shd w:val="clear" w:color="auto" w:fill="FFFFFF"/>
        <w:spacing w:before="0"/>
        <w:rPr>
          <w:color w:val="000000"/>
        </w:rPr>
      </w:pPr>
      <w:r w:rsidRPr="00B61F38">
        <w:rPr>
          <w:color w:val="000000"/>
        </w:rPr>
        <w:t>Пояснительная записка.</w:t>
      </w:r>
    </w:p>
    <w:p w:rsidR="00AB638D" w:rsidRPr="00B61F38" w:rsidRDefault="00AB638D" w:rsidP="00AB638D">
      <w:pPr>
        <w:pStyle w:val="a3"/>
        <w:shd w:val="clear" w:color="auto" w:fill="FFFFFF"/>
        <w:spacing w:before="0"/>
        <w:rPr>
          <w:color w:val="000000"/>
        </w:rPr>
      </w:pPr>
      <w:r w:rsidRPr="00B61F38">
        <w:rPr>
          <w:color w:val="000000"/>
        </w:rPr>
        <w:t>Содержание учебного предмета.</w:t>
      </w:r>
    </w:p>
    <w:p w:rsidR="00AB638D" w:rsidRPr="00B61F38" w:rsidRDefault="00AB638D" w:rsidP="00AB638D">
      <w:pPr>
        <w:pStyle w:val="a3"/>
        <w:shd w:val="clear" w:color="auto" w:fill="FFFFFF"/>
        <w:spacing w:before="0"/>
        <w:rPr>
          <w:color w:val="000000"/>
        </w:rPr>
      </w:pPr>
      <w:r w:rsidRPr="00B61F38">
        <w:rPr>
          <w:color w:val="000000"/>
        </w:rPr>
        <w:t>Планируемые результаты освоения учебного предмета.</w:t>
      </w:r>
    </w:p>
    <w:p w:rsidR="00AB638D" w:rsidRPr="00B61F38" w:rsidRDefault="00AB638D" w:rsidP="00AB638D">
      <w:pPr>
        <w:pStyle w:val="a3"/>
        <w:shd w:val="clear" w:color="auto" w:fill="FFFFFF"/>
        <w:spacing w:before="0"/>
        <w:rPr>
          <w:color w:val="000000"/>
        </w:rPr>
      </w:pPr>
      <w:r w:rsidRPr="00B61F38">
        <w:rPr>
          <w:color w:val="000000"/>
        </w:rPr>
        <w:t>Календарно-тематическое планирование по предмету</w:t>
      </w:r>
    </w:p>
    <w:p w:rsidR="00AB638D" w:rsidRDefault="00AB638D" w:rsidP="00AB638D">
      <w:pPr>
        <w:rPr>
          <w:b/>
          <w:sz w:val="32"/>
          <w:szCs w:val="32"/>
        </w:rPr>
      </w:pPr>
    </w:p>
    <w:p w:rsidR="00AB638D" w:rsidRDefault="00AB638D" w:rsidP="00AB638D">
      <w:pPr>
        <w:jc w:val="center"/>
        <w:rPr>
          <w:b/>
          <w:sz w:val="32"/>
          <w:szCs w:val="32"/>
        </w:rPr>
      </w:pPr>
    </w:p>
    <w:p w:rsidR="00AB638D" w:rsidRDefault="00AB638D" w:rsidP="00AB638D">
      <w:pPr>
        <w:jc w:val="center"/>
        <w:rPr>
          <w:b/>
          <w:sz w:val="32"/>
          <w:szCs w:val="32"/>
        </w:rPr>
      </w:pPr>
    </w:p>
    <w:p w:rsidR="00C17E59" w:rsidRDefault="00C17E59"/>
    <w:sectPr w:rsidR="00C17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271B0"/>
    <w:multiLevelType w:val="hybridMultilevel"/>
    <w:tmpl w:val="8EB4F1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3927AD3"/>
    <w:multiLevelType w:val="hybridMultilevel"/>
    <w:tmpl w:val="8708AA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4C2"/>
    <w:rsid w:val="004404C2"/>
    <w:rsid w:val="00AB638D"/>
    <w:rsid w:val="00C1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982D0E-D713-4CC2-BD62-FEDB89B9D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638D"/>
    <w:pPr>
      <w:spacing w:before="150" w:after="150"/>
      <w:ind w:left="300" w:right="300"/>
      <w:jc w:val="both"/>
      <w:textAlignment w:val="baseline"/>
    </w:pPr>
  </w:style>
  <w:style w:type="paragraph" w:styleId="a4">
    <w:name w:val="No Spacing"/>
    <w:link w:val="a5"/>
    <w:uiPriority w:val="1"/>
    <w:qFormat/>
    <w:rsid w:val="00AB638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AB63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2021-09-16T05:10:00Z</dcterms:created>
  <dcterms:modified xsi:type="dcterms:W3CDTF">2021-09-16T05:11:00Z</dcterms:modified>
</cp:coreProperties>
</file>