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050" w:rsidRDefault="006F7A71" w:rsidP="00F7005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Аннотации к рабочим программам </w:t>
      </w:r>
      <w:r w:rsidRPr="006F7A71">
        <w:rPr>
          <w:rFonts w:ascii="Times New Roman" w:hAnsi="Times New Roman" w:cs="Times New Roman"/>
          <w:sz w:val="28"/>
        </w:rPr>
        <w:t>4</w:t>
      </w:r>
      <w:r w:rsidR="00F70050" w:rsidRPr="00F70050">
        <w:rPr>
          <w:rFonts w:ascii="Times New Roman" w:hAnsi="Times New Roman" w:cs="Times New Roman"/>
          <w:sz w:val="28"/>
        </w:rPr>
        <w:t xml:space="preserve"> класс </w:t>
      </w:r>
    </w:p>
    <w:p w:rsidR="001B591C" w:rsidRDefault="001B591C" w:rsidP="00F7005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2093"/>
        <w:gridCol w:w="7478"/>
      </w:tblGrid>
      <w:tr w:rsidR="00F70050" w:rsidRPr="00DC197B" w:rsidTr="00F70050">
        <w:tc>
          <w:tcPr>
            <w:tcW w:w="2093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курса</w:t>
            </w:r>
          </w:p>
        </w:tc>
        <w:tc>
          <w:tcPr>
            <w:tcW w:w="7478" w:type="dxa"/>
          </w:tcPr>
          <w:p w:rsidR="00F70050" w:rsidRPr="00DC197B" w:rsidRDefault="00F70050" w:rsidP="00F7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Математика</w:t>
            </w:r>
            <w:r w:rsidR="00214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(ПНШ)</w:t>
            </w:r>
          </w:p>
        </w:tc>
      </w:tr>
      <w:tr w:rsidR="00F70050" w:rsidRPr="00DC197B" w:rsidTr="00F70050">
        <w:tc>
          <w:tcPr>
            <w:tcW w:w="2093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478" w:type="dxa"/>
          </w:tcPr>
          <w:p w:rsidR="00F70050" w:rsidRPr="006F7A71" w:rsidRDefault="006F7A71" w:rsidP="00F700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70050" w:rsidRPr="00DC197B" w:rsidTr="00F70050">
        <w:tc>
          <w:tcPr>
            <w:tcW w:w="2093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478" w:type="dxa"/>
          </w:tcPr>
          <w:p w:rsidR="00F70050" w:rsidRPr="00DC197B" w:rsidRDefault="00F70050" w:rsidP="00B0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33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 xml:space="preserve"> (4 часа в неделю)</w:t>
            </w:r>
          </w:p>
        </w:tc>
      </w:tr>
      <w:tr w:rsidR="00F70050" w:rsidRPr="00DC197B" w:rsidTr="00F70050">
        <w:tc>
          <w:tcPr>
            <w:tcW w:w="2093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на основе которых составлена рабочая программа</w:t>
            </w:r>
          </w:p>
        </w:tc>
        <w:tc>
          <w:tcPr>
            <w:tcW w:w="7478" w:type="dxa"/>
          </w:tcPr>
          <w:p w:rsidR="00F70050" w:rsidRPr="00DC197B" w:rsidRDefault="00F70050" w:rsidP="00F70050">
            <w:pPr>
              <w:spacing w:line="14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1A9B" w:rsidRDefault="00B01A9B" w:rsidP="00F70050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1.Федерального государственного образовательного стандарта начального общего образования;</w:t>
            </w:r>
          </w:p>
          <w:p w:rsidR="00F70050" w:rsidRPr="00DC197B" w:rsidRDefault="001B591C" w:rsidP="00F70050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01A9B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вторской программы по математике А. Л. Чекина, Р.Г. </w:t>
            </w:r>
            <w:proofErr w:type="spellStart"/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Чураковой</w:t>
            </w:r>
            <w:proofErr w:type="spellEnd"/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«Программы по учебным предметам», М.: </w:t>
            </w:r>
            <w:proofErr w:type="spellStart"/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/учебник</w:t>
            </w:r>
            <w:r w:rsidR="00B01A9B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, 201</w:t>
            </w:r>
            <w:r w:rsidR="0033264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01A9B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проект «Перспективная начальная школа».</w:t>
            </w:r>
          </w:p>
          <w:p w:rsidR="00F70050" w:rsidRPr="00DC197B" w:rsidRDefault="00F70050" w:rsidP="00F700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050" w:rsidRPr="00DC197B" w:rsidTr="00F70050">
        <w:tc>
          <w:tcPr>
            <w:tcW w:w="2093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курса</w:t>
            </w:r>
          </w:p>
        </w:tc>
        <w:tc>
          <w:tcPr>
            <w:tcW w:w="7478" w:type="dxa"/>
          </w:tcPr>
          <w:p w:rsidR="00F70050" w:rsidRPr="00DC197B" w:rsidRDefault="00F70050" w:rsidP="00F70050">
            <w:pPr>
              <w:spacing w:line="237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математики в начальной школе направлено на достижение следующих </w:t>
            </w: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целей: </w:t>
            </w:r>
          </w:p>
          <w:p w:rsidR="00F70050" w:rsidRPr="00DC197B" w:rsidRDefault="00F70050" w:rsidP="00F70050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математическое развитие 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младшего школьника-формирование способностей к</w:t>
            </w:r>
            <w:r w:rsidR="00C52C4D" w:rsidRPr="00C52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      </w:r>
          </w:p>
          <w:p w:rsidR="00F70050" w:rsidRPr="00DC197B" w:rsidRDefault="00F70050" w:rsidP="00F70050">
            <w:pPr>
              <w:spacing w:line="1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50" w:rsidRPr="00DC197B" w:rsidRDefault="00F70050" w:rsidP="00F70050">
            <w:pPr>
              <w:spacing w:line="237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освоение 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начальных математических знаний-понимание значения величин испособов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F70050" w:rsidRPr="00766A3E" w:rsidRDefault="00F70050" w:rsidP="00766A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интереса к математике, стремления использовать математические знания вповседневной жизни.</w:t>
            </w:r>
          </w:p>
        </w:tc>
      </w:tr>
      <w:tr w:rsidR="00F70050" w:rsidRPr="00DC197B" w:rsidTr="00F70050">
        <w:tc>
          <w:tcPr>
            <w:tcW w:w="2093" w:type="dxa"/>
          </w:tcPr>
          <w:p w:rsidR="00F70050" w:rsidRPr="00DC197B" w:rsidRDefault="00F70050" w:rsidP="00F700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Программу обеспечивают:</w:t>
            </w:r>
          </w:p>
          <w:p w:rsidR="00F70050" w:rsidRPr="00DC197B" w:rsidRDefault="00F70050" w:rsidP="00F70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:rsidR="00F70050" w:rsidRPr="00DC197B" w:rsidRDefault="006F7A71" w:rsidP="00F70050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Чекин А.Л. Математика. </w:t>
            </w:r>
            <w:r w:rsidRPr="006F7A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класс: Учебник. В 2 ч. </w:t>
            </w:r>
            <w:proofErr w:type="spellStart"/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М.:Академкнига</w:t>
            </w:r>
            <w:proofErr w:type="spellEnd"/>
            <w:r w:rsidR="00F70050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/Учебник.</w:t>
            </w:r>
            <w:r w:rsidR="001B591C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  <w:r w:rsidR="001726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F70050" w:rsidRPr="00766A3E" w:rsidRDefault="00F70050" w:rsidP="00B01A9B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Захарова О.А. Проверочные работы по математике и технология организации коррекции знаний учащихся. 1 – 4 классы: Методическое пособие. – М.: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</w:t>
            </w:r>
            <w:proofErr w:type="spellEnd"/>
            <w:r w:rsidR="00C33544">
              <w:rPr>
                <w:rFonts w:ascii="Times New Roman" w:eastAsia="Times New Roman" w:hAnsi="Times New Roman" w:cs="Times New Roman"/>
                <w:sz w:val="24"/>
                <w:szCs w:val="24"/>
              </w:rPr>
              <w:t>, 2014 г.</w:t>
            </w:r>
          </w:p>
        </w:tc>
      </w:tr>
    </w:tbl>
    <w:p w:rsidR="00F70050" w:rsidRPr="00DC197B" w:rsidRDefault="00F70050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0050" w:rsidRPr="00DC197B" w:rsidRDefault="00F70050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0050" w:rsidRDefault="00F70050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6A3E" w:rsidRDefault="00766A3E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9B" w:rsidRDefault="00B01A9B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9B" w:rsidRDefault="00B01A9B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9B" w:rsidRDefault="00B01A9B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1A9B" w:rsidRPr="00DC197B" w:rsidRDefault="00B01A9B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0050" w:rsidRPr="00DC197B" w:rsidRDefault="00F70050" w:rsidP="004E1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050" w:rsidRPr="00DC197B" w:rsidRDefault="00F70050" w:rsidP="00F70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660"/>
        <w:gridCol w:w="6911"/>
      </w:tblGrid>
      <w:tr w:rsidR="00F70050" w:rsidRPr="00DC197B" w:rsidTr="00F70050">
        <w:tc>
          <w:tcPr>
            <w:tcW w:w="2660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Название курса</w:t>
            </w:r>
          </w:p>
        </w:tc>
        <w:tc>
          <w:tcPr>
            <w:tcW w:w="6911" w:type="dxa"/>
          </w:tcPr>
          <w:p w:rsidR="00F70050" w:rsidRPr="004E15BB" w:rsidRDefault="00CC79D1" w:rsidP="00CC7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5BB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  <w:r w:rsidR="00214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(ПНШ)</w:t>
            </w:r>
          </w:p>
        </w:tc>
      </w:tr>
      <w:tr w:rsidR="00F70050" w:rsidRPr="00DC197B" w:rsidTr="00F70050">
        <w:tc>
          <w:tcPr>
            <w:tcW w:w="2660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911" w:type="dxa"/>
          </w:tcPr>
          <w:p w:rsidR="00F70050" w:rsidRPr="006F7A71" w:rsidRDefault="006F7A71" w:rsidP="00CC79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F70050" w:rsidRPr="00DC197B" w:rsidTr="00F70050">
        <w:tc>
          <w:tcPr>
            <w:tcW w:w="2660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911" w:type="dxa"/>
          </w:tcPr>
          <w:p w:rsidR="00F70050" w:rsidRPr="00DC197B" w:rsidRDefault="00CC79D1" w:rsidP="00B0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33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F23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5F44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 xml:space="preserve"> в неделю)</w:t>
            </w:r>
          </w:p>
        </w:tc>
      </w:tr>
      <w:tr w:rsidR="00F70050" w:rsidRPr="00DC197B" w:rsidTr="00F70050">
        <w:tc>
          <w:tcPr>
            <w:tcW w:w="2660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</w:tcPr>
          <w:p w:rsidR="00F70050" w:rsidRPr="00DC197B" w:rsidRDefault="00F70050" w:rsidP="00CC7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050" w:rsidRPr="00DC197B" w:rsidTr="00F70050">
        <w:tc>
          <w:tcPr>
            <w:tcW w:w="2660" w:type="dxa"/>
          </w:tcPr>
          <w:p w:rsidR="00F70050" w:rsidRPr="00DC197B" w:rsidRDefault="00F70050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курса</w:t>
            </w:r>
          </w:p>
        </w:tc>
        <w:tc>
          <w:tcPr>
            <w:tcW w:w="6911" w:type="dxa"/>
          </w:tcPr>
          <w:p w:rsidR="00CC79D1" w:rsidRPr="00DC197B" w:rsidRDefault="00CC79D1" w:rsidP="00CC79D1">
            <w:pPr>
              <w:spacing w:line="0" w:lineRule="atLeast"/>
              <w:ind w:left="9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Цели и задачи курса:</w:t>
            </w:r>
          </w:p>
          <w:p w:rsidR="00CC79D1" w:rsidRPr="00DC197B" w:rsidRDefault="00CC79D1" w:rsidP="00CC79D1">
            <w:pPr>
              <w:spacing w:line="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9D1" w:rsidRPr="00DC197B" w:rsidRDefault="004E15BB" w:rsidP="004E15BB">
            <w:pPr>
              <w:tabs>
                <w:tab w:val="left" w:pos="905"/>
              </w:tabs>
              <w:spacing w:line="234" w:lineRule="auto"/>
              <w:ind w:righ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системе предметов общеобразовательной школы курс русского языка реализует познавательную и социокультурную </w:t>
            </w:r>
            <w:r w:rsidR="00CC79D1"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цели:</w:t>
            </w:r>
          </w:p>
          <w:p w:rsidR="00CC79D1" w:rsidRPr="00DC197B" w:rsidRDefault="00CC79D1" w:rsidP="00CC79D1">
            <w:pPr>
              <w:spacing w:line="3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9D1" w:rsidRPr="00DC197B" w:rsidRDefault="00766A3E" w:rsidP="00766A3E">
            <w:pPr>
              <w:tabs>
                <w:tab w:val="left" w:pos="1340"/>
              </w:tabs>
              <w:spacing w:line="233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 – символического и логического мышления учеников;</w:t>
            </w:r>
          </w:p>
          <w:p w:rsidR="00CC79D1" w:rsidRPr="00DC197B" w:rsidRDefault="00CC79D1" w:rsidP="00CC79D1">
            <w:pPr>
              <w:spacing w:line="32" w:lineRule="exact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CC79D1" w:rsidRPr="00DC197B" w:rsidRDefault="00766A3E" w:rsidP="00766A3E">
            <w:pPr>
              <w:tabs>
                <w:tab w:val="left" w:pos="1340"/>
              </w:tabs>
              <w:spacing w:line="233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социокультурная цель 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CC79D1" w:rsidRPr="00DC197B" w:rsidRDefault="00CC79D1" w:rsidP="00CC79D1">
            <w:pPr>
              <w:spacing w:line="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9D1" w:rsidRPr="00DC197B" w:rsidRDefault="00CC79D1" w:rsidP="004E15BB">
            <w:pPr>
              <w:spacing w:line="23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достижения поставленных целей изучения русского языка в начальной школе необходимо решение следующих практических </w:t>
            </w: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задач:</w:t>
            </w:r>
          </w:p>
          <w:p w:rsidR="00CC79D1" w:rsidRPr="00DC197B" w:rsidRDefault="00CC79D1" w:rsidP="00CC79D1">
            <w:pPr>
              <w:spacing w:line="3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9D1" w:rsidRPr="00DC197B" w:rsidRDefault="00766A3E" w:rsidP="00766A3E">
            <w:pPr>
              <w:tabs>
                <w:tab w:val="left" w:pos="1400"/>
              </w:tabs>
              <w:spacing w:line="227" w:lineRule="auto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мышления, воображения школьников, умения выбирать средства языка в соответствии с целями, задачами и условиями общения;</w:t>
            </w:r>
          </w:p>
          <w:p w:rsidR="00CC79D1" w:rsidRPr="00DC197B" w:rsidRDefault="00CC79D1" w:rsidP="00CC79D1">
            <w:pPr>
              <w:spacing w:line="32" w:lineRule="exact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CC79D1" w:rsidRPr="00DC197B" w:rsidRDefault="00766A3E" w:rsidP="00766A3E">
            <w:pPr>
              <w:tabs>
                <w:tab w:val="left" w:pos="1400"/>
              </w:tabs>
              <w:spacing w:line="226" w:lineRule="auto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первоначальных знаний о лексике, фонетике, грамматике русского языка;</w:t>
            </w:r>
          </w:p>
          <w:p w:rsidR="00CC79D1" w:rsidRPr="00DC197B" w:rsidRDefault="00CC79D1" w:rsidP="00CC79D1">
            <w:pPr>
              <w:spacing w:line="32" w:lineRule="exact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CC79D1" w:rsidRPr="00DC197B" w:rsidRDefault="00766A3E" w:rsidP="00766A3E">
            <w:pPr>
              <w:tabs>
                <w:tab w:val="left" w:pos="1400"/>
              </w:tabs>
              <w:spacing w:line="23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объёма;</w:t>
            </w:r>
          </w:p>
          <w:p w:rsidR="00CC79D1" w:rsidRPr="00DC197B" w:rsidRDefault="00CC79D1" w:rsidP="00CC79D1">
            <w:pPr>
              <w:spacing w:line="34" w:lineRule="exact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CC79D1" w:rsidRPr="00DC197B" w:rsidRDefault="00766A3E" w:rsidP="00766A3E">
            <w:pPr>
              <w:tabs>
                <w:tab w:val="left" w:pos="1400"/>
              </w:tabs>
              <w:spacing w:line="226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позитивного эмоционально – ценностного отношения к русскому языку, чувства сопричастности к сохранению его уникальности и чистоты;</w:t>
            </w:r>
          </w:p>
          <w:p w:rsidR="00CC79D1" w:rsidRPr="00DC197B" w:rsidRDefault="00CC79D1" w:rsidP="00CC79D1">
            <w:pPr>
              <w:spacing w:line="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50" w:rsidRPr="00766A3E" w:rsidRDefault="00A974BA" w:rsidP="00A974BA">
            <w:pPr>
              <w:spacing w:line="23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C79D1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пробуждение познавательного интереса к языку, стремления совершенствовать свою речь.</w:t>
            </w:r>
          </w:p>
        </w:tc>
      </w:tr>
      <w:tr w:rsidR="00F70050" w:rsidRPr="00DC197B" w:rsidTr="00F70050">
        <w:tc>
          <w:tcPr>
            <w:tcW w:w="2660" w:type="dxa"/>
          </w:tcPr>
          <w:p w:rsidR="00F70050" w:rsidRPr="00DC197B" w:rsidRDefault="00F70050" w:rsidP="00F7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Программу обеспечивают</w:t>
            </w:r>
          </w:p>
        </w:tc>
        <w:tc>
          <w:tcPr>
            <w:tcW w:w="6911" w:type="dxa"/>
          </w:tcPr>
          <w:p w:rsidR="00CC79D1" w:rsidRPr="00DC197B" w:rsidRDefault="00CC79D1" w:rsidP="00CC79D1">
            <w:pPr>
              <w:spacing w:line="23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Каленчук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М.Л.,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Чуракова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Н.А., Байкова Т.А. Русский язык: Учебник. В 3 ч. Части 1</w:t>
            </w:r>
            <w:r w:rsidR="00C33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3. – М.: Академкнига/Учебник, 2014 г.</w:t>
            </w:r>
          </w:p>
          <w:p w:rsidR="00CC79D1" w:rsidRPr="00DC197B" w:rsidRDefault="00CC79D1" w:rsidP="00CC79D1">
            <w:pPr>
              <w:spacing w:line="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79D1" w:rsidRPr="00DC197B" w:rsidRDefault="00CC79D1" w:rsidP="00CC79D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Каленчук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М.Л.,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Малаховская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 В.. Чуракова Н. А. Русский язык. Учебник. В 3 ч. Ча</w:t>
            </w:r>
            <w:r w:rsidR="00C33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сть 2.– М.: Академкнига/Учебник, 2014 </w:t>
            </w:r>
          </w:p>
          <w:p w:rsidR="00CC79D1" w:rsidRPr="00DC197B" w:rsidRDefault="00CC79D1" w:rsidP="00CC79D1">
            <w:pPr>
              <w:spacing w:line="1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70050" w:rsidRPr="00DC197B" w:rsidRDefault="00CC79D1" w:rsidP="00CC79D1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- Лаврова Н.М. Русский язык. Сборник проверочных</w:t>
            </w:r>
            <w:r w:rsidR="006F7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контрольных работ. </w:t>
            </w:r>
            <w:r w:rsidR="006F7A71" w:rsidRPr="006F7A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класс: Методическое пособие. – М.: Академкнига/Учебник.</w:t>
            </w:r>
          </w:p>
        </w:tc>
      </w:tr>
    </w:tbl>
    <w:p w:rsidR="00CC79D1" w:rsidRDefault="00CC79D1" w:rsidP="00A9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9D1" w:rsidRDefault="00CC79D1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91C" w:rsidRDefault="001B591C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91C" w:rsidRDefault="001B591C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5B1" w:rsidRDefault="00B035B1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5B1" w:rsidRDefault="00B035B1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91C" w:rsidRDefault="001B591C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91C" w:rsidRDefault="001B591C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91C" w:rsidRDefault="001B591C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591C" w:rsidRDefault="001B591C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BE0D3C" w:rsidRPr="00DC197B" w:rsidTr="00CC79D1">
        <w:tc>
          <w:tcPr>
            <w:tcW w:w="2376" w:type="dxa"/>
          </w:tcPr>
          <w:p w:rsidR="00BE0D3C" w:rsidRPr="00DC197B" w:rsidRDefault="00BE0D3C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Название курса</w:t>
            </w:r>
          </w:p>
        </w:tc>
        <w:tc>
          <w:tcPr>
            <w:tcW w:w="7195" w:type="dxa"/>
          </w:tcPr>
          <w:p w:rsidR="00BE0D3C" w:rsidRPr="00DC197B" w:rsidRDefault="00BE0D3C" w:rsidP="00CC7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97B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</w:t>
            </w:r>
            <w:proofErr w:type="gramStart"/>
            <w:r w:rsidRPr="00DC197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1477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214774">
              <w:rPr>
                <w:rFonts w:ascii="Times New Roman" w:hAnsi="Times New Roman" w:cs="Times New Roman"/>
                <w:b/>
                <w:sz w:val="24"/>
                <w:szCs w:val="24"/>
              </w:rPr>
              <w:t>ПНШ)</w:t>
            </w:r>
          </w:p>
        </w:tc>
      </w:tr>
      <w:tr w:rsidR="00BE0D3C" w:rsidRPr="00DC197B" w:rsidTr="00CC79D1">
        <w:tc>
          <w:tcPr>
            <w:tcW w:w="2376" w:type="dxa"/>
          </w:tcPr>
          <w:p w:rsidR="00BE0D3C" w:rsidRPr="00DC197B" w:rsidRDefault="00BE0D3C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195" w:type="dxa"/>
          </w:tcPr>
          <w:p w:rsidR="00BE0D3C" w:rsidRPr="006F7A71" w:rsidRDefault="006F7A71" w:rsidP="00CC79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BE0D3C" w:rsidRPr="00DC197B" w:rsidTr="00CC79D1">
        <w:tc>
          <w:tcPr>
            <w:tcW w:w="2376" w:type="dxa"/>
          </w:tcPr>
          <w:p w:rsidR="00BE0D3C" w:rsidRPr="00DC197B" w:rsidRDefault="00BE0D3C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195" w:type="dxa"/>
          </w:tcPr>
          <w:p w:rsidR="00BE0D3C" w:rsidRPr="00DC197B" w:rsidRDefault="008F2333" w:rsidP="00CC7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BE0D3C" w:rsidRPr="00DC197B">
              <w:rPr>
                <w:rFonts w:ascii="Times New Roman" w:hAnsi="Times New Roman" w:cs="Times New Roman"/>
                <w:sz w:val="24"/>
                <w:szCs w:val="24"/>
              </w:rPr>
              <w:t xml:space="preserve"> (2 часа в неделю)</w:t>
            </w:r>
          </w:p>
        </w:tc>
      </w:tr>
      <w:tr w:rsidR="00BE0D3C" w:rsidRPr="00DC197B" w:rsidTr="00CC79D1">
        <w:tc>
          <w:tcPr>
            <w:tcW w:w="2376" w:type="dxa"/>
          </w:tcPr>
          <w:p w:rsidR="00BE0D3C" w:rsidRPr="00DC197B" w:rsidRDefault="00BE0D3C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на основе которых составлена рабочая программа</w:t>
            </w:r>
          </w:p>
        </w:tc>
        <w:tc>
          <w:tcPr>
            <w:tcW w:w="7195" w:type="dxa"/>
          </w:tcPr>
          <w:p w:rsidR="00BE0D3C" w:rsidRDefault="00BE0D3C" w:rsidP="00080481">
            <w:pPr>
              <w:spacing w:line="232" w:lineRule="auto"/>
              <w:ind w:right="16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по окружающему миру разработана на основе:</w:t>
            </w:r>
          </w:p>
          <w:p w:rsidR="00080481" w:rsidRDefault="00080481" w:rsidP="00080481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1.Федерального государственного образовательного стандарта начального общего образования;</w:t>
            </w:r>
          </w:p>
          <w:p w:rsidR="00BE0D3C" w:rsidRPr="00DC197B" w:rsidRDefault="001B591C" w:rsidP="0008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8048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r w:rsidR="00BE0D3C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вторской программы по окружающему миру О. Н. Федотовой,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Трафимова</w:t>
            </w:r>
            <w:proofErr w:type="spellEnd"/>
            <w:r w:rsidR="00BE0D3C"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E0D3C" w:rsidRPr="00DC197B" w:rsidTr="00CC79D1">
        <w:tc>
          <w:tcPr>
            <w:tcW w:w="2376" w:type="dxa"/>
          </w:tcPr>
          <w:p w:rsidR="00BE0D3C" w:rsidRPr="00DC197B" w:rsidRDefault="00BE0D3C" w:rsidP="00DB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курса</w:t>
            </w:r>
          </w:p>
        </w:tc>
        <w:tc>
          <w:tcPr>
            <w:tcW w:w="7195" w:type="dxa"/>
          </w:tcPr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CC">
              <w:rPr>
                <w:rFonts w:ascii="Times New Roman" w:hAnsi="Times New Roman" w:cs="Times New Roman"/>
                <w:b/>
                <w:sz w:val="24"/>
                <w:szCs w:val="24"/>
              </w:rPr>
              <w:t>Целями изучения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«Окружающий мир»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является формирование исход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представлений о природных и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социальных объектах и явлениях как компонентах единого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ира;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аний о природе, человеке, обще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стве; формирование метап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редметных универсальных учебных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действий (личностных, 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вательных, коммуникативных, регулятивных) и практического применения правил безопасного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и здорового образа жизни.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4C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Основными задачами реализации содержания являются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 xml:space="preserve">• сохранение и поддержка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индивидуальности ребенка на ос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нове учета его жизненного опыта;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• формирование у школьник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УУД, основанных на способно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сти ребенка наблюдать и анализировать, выделять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ественные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признаки и на их основе прово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дить обобщение, устанавливать и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в окружающем мире;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• развитие умений работы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научно-популярной и справочной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литературой, проведения фен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ологических наблюдений, опытных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исследований и эксперимент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доступных ученику начальных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 xml:space="preserve">классов способов изучения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природы и общества (наблюдение,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запись, измерение, опыт, срав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нение, классификация, получение информации из семейных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вов, от окружающих людей, в от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крытом информационном пространстве);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• воспитание у школьников понимания особой роли Россиив мировой истории; чувства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ордости за национальные сверше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ния, открытия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победы; бережного отношения к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бъектам приро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ды и результатам труда людей;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сознательного отношения к здоровому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образу жизни;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рование экологической культуры,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навыков нравственного поведения;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• формирование уважите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отношения к семье, насе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ленному пункту, региону, России,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тории, культуре, природе 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нашей страны, ее современной жизни;</w:t>
            </w:r>
          </w:p>
          <w:p w:rsidR="00766A3E" w:rsidRPr="00153515" w:rsidRDefault="00766A3E" w:rsidP="00766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• осознание целостности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окружающего мира, освоение ос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нов экологической грамотн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ости, элементарных правил нрав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ственного поведен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в мире природы и людей, норм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153515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природной и социальной среде;</w:t>
            </w:r>
          </w:p>
          <w:p w:rsidR="00BE0D3C" w:rsidRPr="00DC197B" w:rsidRDefault="00766A3E" w:rsidP="000804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515">
              <w:rPr>
                <w:rFonts w:ascii="Times New Roman" w:hAnsi="Times New Roman" w:cs="Times New Roman"/>
                <w:sz w:val="24"/>
                <w:szCs w:val="24"/>
              </w:rPr>
              <w:t>в социуме.</w:t>
            </w:r>
          </w:p>
        </w:tc>
      </w:tr>
      <w:tr w:rsidR="00BE0D3C" w:rsidRPr="00DC197B" w:rsidTr="00CC79D1">
        <w:tc>
          <w:tcPr>
            <w:tcW w:w="2376" w:type="dxa"/>
          </w:tcPr>
          <w:p w:rsidR="00BE0D3C" w:rsidRPr="00DC197B" w:rsidRDefault="00BE0D3C" w:rsidP="00CC7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Программу обеспечивают</w:t>
            </w:r>
          </w:p>
        </w:tc>
        <w:tc>
          <w:tcPr>
            <w:tcW w:w="7195" w:type="dxa"/>
          </w:tcPr>
          <w:p w:rsidR="00BE0D3C" w:rsidRPr="00DC197B" w:rsidRDefault="00BE0D3C" w:rsidP="00BE0D3C">
            <w:p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-Федотова О. Н.,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Трафимова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В.,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А. Окружающий мир</w:t>
            </w:r>
            <w:proofErr w:type="gram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Учебник. В 2 ч. </w:t>
            </w:r>
            <w:proofErr w:type="gram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—М</w:t>
            </w:r>
            <w:proofErr w:type="gram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/Учебник.</w:t>
            </w:r>
            <w:r w:rsidR="001B591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="001726D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BE0D3C" w:rsidRPr="00DC197B" w:rsidRDefault="00BE0D3C" w:rsidP="00BE0D3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Федотова О. Н.,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Трафимова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В.,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А. Окружающий мир</w:t>
            </w:r>
            <w:proofErr w:type="gram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 пособие. – М.: Академкнига/Учебник.</w:t>
            </w:r>
          </w:p>
          <w:p w:rsidR="00BE0D3C" w:rsidRPr="00766A3E" w:rsidRDefault="00BE0D3C" w:rsidP="00766A3E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Федотова О. Н.,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Трафимова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В.,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Трафимов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А. Окружающий мир</w:t>
            </w:r>
            <w:proofErr w:type="gram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Хрестоматия.-\ М.: Академкнига/Учебник.</w:t>
            </w:r>
          </w:p>
        </w:tc>
      </w:tr>
    </w:tbl>
    <w:p w:rsidR="00A306D7" w:rsidRDefault="00A306D7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5B1" w:rsidRPr="00DC197B" w:rsidRDefault="00B035B1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A306D7" w:rsidRPr="00DC197B" w:rsidTr="00A306D7">
        <w:tc>
          <w:tcPr>
            <w:tcW w:w="2376" w:type="dxa"/>
          </w:tcPr>
          <w:p w:rsidR="00A306D7" w:rsidRPr="00DC197B" w:rsidRDefault="00A306D7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Название курса</w:t>
            </w:r>
          </w:p>
        </w:tc>
        <w:tc>
          <w:tcPr>
            <w:tcW w:w="7195" w:type="dxa"/>
          </w:tcPr>
          <w:p w:rsidR="00A306D7" w:rsidRPr="00DC197B" w:rsidRDefault="00A306D7" w:rsidP="00CC7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97B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  <w:r w:rsidR="00214774">
              <w:rPr>
                <w:rFonts w:ascii="Times New Roman" w:hAnsi="Times New Roman" w:cs="Times New Roman"/>
                <w:b/>
                <w:sz w:val="24"/>
                <w:szCs w:val="24"/>
              </w:rPr>
              <w:t>(ПНШ)</w:t>
            </w:r>
          </w:p>
        </w:tc>
      </w:tr>
      <w:tr w:rsidR="00A306D7" w:rsidRPr="00DC197B" w:rsidTr="00A306D7">
        <w:tc>
          <w:tcPr>
            <w:tcW w:w="2376" w:type="dxa"/>
          </w:tcPr>
          <w:p w:rsidR="00A306D7" w:rsidRPr="00DC197B" w:rsidRDefault="00A306D7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195" w:type="dxa"/>
          </w:tcPr>
          <w:p w:rsidR="00A306D7" w:rsidRPr="006F7A71" w:rsidRDefault="006F7A71" w:rsidP="00CC79D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A306D7" w:rsidRPr="00DC197B" w:rsidTr="00A306D7">
        <w:tc>
          <w:tcPr>
            <w:tcW w:w="2376" w:type="dxa"/>
          </w:tcPr>
          <w:p w:rsidR="00A306D7" w:rsidRPr="00DC197B" w:rsidRDefault="00A306D7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195" w:type="dxa"/>
          </w:tcPr>
          <w:p w:rsidR="00A306D7" w:rsidRPr="00DC197B" w:rsidRDefault="00A306D7" w:rsidP="00080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23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08048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C197B">
              <w:rPr>
                <w:rFonts w:ascii="Times New Roman" w:hAnsi="Times New Roman" w:cs="Times New Roman"/>
                <w:sz w:val="24"/>
                <w:szCs w:val="24"/>
              </w:rPr>
              <w:t xml:space="preserve"> (1 час в неделю)</w:t>
            </w:r>
          </w:p>
        </w:tc>
      </w:tr>
      <w:tr w:rsidR="00A306D7" w:rsidRPr="00DC197B" w:rsidTr="00A306D7">
        <w:tc>
          <w:tcPr>
            <w:tcW w:w="2376" w:type="dxa"/>
          </w:tcPr>
          <w:p w:rsidR="00A306D7" w:rsidRPr="00DC197B" w:rsidRDefault="00A306D7" w:rsidP="00DB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на основе которых составлена рабочая программа</w:t>
            </w:r>
          </w:p>
        </w:tc>
        <w:tc>
          <w:tcPr>
            <w:tcW w:w="7195" w:type="dxa"/>
          </w:tcPr>
          <w:p w:rsidR="00080481" w:rsidRDefault="00080481" w:rsidP="00080481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1.Федерального государственного образовательного стандарта начального общего образования;</w:t>
            </w:r>
          </w:p>
          <w:p w:rsidR="00A306D7" w:rsidRPr="00DC197B" w:rsidRDefault="001B591C" w:rsidP="005F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0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A3E" w:rsidRPr="00DF175A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Авторской программы - «Программы по учебным предметам»:1-4кл.: в 2-х ч./ Сост.  Р.Г. Чуракова,-  М.:  </w:t>
            </w:r>
            <w:proofErr w:type="spellStart"/>
            <w:r w:rsidR="00766A3E" w:rsidRPr="00DF175A">
              <w:rPr>
                <w:rFonts w:ascii="Times New Roman" w:hAnsi="Times New Roman" w:cs="Times New Roman"/>
                <w:sz w:val="24"/>
                <w:szCs w:val="24"/>
              </w:rPr>
              <w:t>Академкнига</w:t>
            </w:r>
            <w:proofErr w:type="spellEnd"/>
            <w:r w:rsidR="00766A3E" w:rsidRPr="00DF175A">
              <w:rPr>
                <w:rFonts w:ascii="Times New Roman" w:hAnsi="Times New Roman" w:cs="Times New Roman"/>
                <w:sz w:val="24"/>
                <w:szCs w:val="24"/>
              </w:rPr>
              <w:t>/Учебник , 201</w:t>
            </w:r>
            <w:r w:rsidR="005F44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66A3E" w:rsidRPr="00DF175A">
              <w:rPr>
                <w:rFonts w:ascii="Times New Roman" w:hAnsi="Times New Roman" w:cs="Times New Roman"/>
                <w:sz w:val="24"/>
                <w:szCs w:val="24"/>
              </w:rPr>
              <w:t xml:space="preserve">.  – </w:t>
            </w:r>
            <w:proofErr w:type="gramStart"/>
            <w:r w:rsidR="00766A3E" w:rsidRPr="00DF175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66A3E" w:rsidRPr="00DF175A">
              <w:rPr>
                <w:rFonts w:ascii="Times New Roman" w:hAnsi="Times New Roman" w:cs="Times New Roman"/>
                <w:sz w:val="24"/>
                <w:szCs w:val="24"/>
              </w:rPr>
              <w:t xml:space="preserve">Проект  «Перспективная начальная школа»);    </w:t>
            </w:r>
          </w:p>
        </w:tc>
      </w:tr>
      <w:tr w:rsidR="00A306D7" w:rsidRPr="00DC197B" w:rsidTr="00A306D7">
        <w:tc>
          <w:tcPr>
            <w:tcW w:w="2376" w:type="dxa"/>
          </w:tcPr>
          <w:p w:rsidR="00A306D7" w:rsidRPr="00DC197B" w:rsidRDefault="00A306D7" w:rsidP="00DB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курса</w:t>
            </w:r>
          </w:p>
        </w:tc>
        <w:tc>
          <w:tcPr>
            <w:tcW w:w="7195" w:type="dxa"/>
          </w:tcPr>
          <w:p w:rsidR="00262217" w:rsidRPr="00DC197B" w:rsidRDefault="00262217" w:rsidP="00262217">
            <w:pPr>
              <w:spacing w:line="23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обучения и значение предмета выходит далеко за рамки освоения обучающимисяконкретных технологических операций. Предмет «Технология» является опорным в проектировании УУД. В нём все элементы учебной деятельности – целеполагание, планирование, ориентировка в задании, преобразование, прогнозирование, умение предлагать способы решения, оценка изделия и т.д. – предстают в наглядном виде и тем самым становятся более понятными </w:t>
            </w:r>
            <w:proofErr w:type="gram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  <w:p w:rsidR="00262217" w:rsidRPr="00DC197B" w:rsidRDefault="00262217" w:rsidP="00262217">
            <w:pPr>
              <w:spacing w:line="1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2217" w:rsidRPr="00DC197B" w:rsidRDefault="00262217" w:rsidP="00262217">
            <w:pPr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Характерная особенность учебного предмета в связи с внедрением в учебно-образовательный процесс требований ФГОС – практико-ориентированная направленность предлагаемого содержания,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элементарных </w:t>
            </w:r>
            <w:proofErr w:type="spellStart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общетрудовых</w:t>
            </w:r>
            <w:proofErr w:type="spellEnd"/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навыков, овладение УУД; приобретение опыта практической деятельности по изготовлению изделий из различных материалов и деталей конструктора. </w:t>
            </w:r>
          </w:p>
          <w:p w:rsidR="00A306D7" w:rsidRPr="00DC197B" w:rsidRDefault="00262217" w:rsidP="00262217">
            <w:pPr>
              <w:spacing w:line="23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С учётом специфики данного учебного предмета программный материал представлен следующими разделами: «Общекультурные и общетрудовые компетенции. Основы культуры труда, самообслуживания», «Технология изготовления изделий из различных материалов (опыт практической деятельности)», «Конструирование и моделирование», «Практика работы на компьютере (использование информационных технологий)»</w:t>
            </w:r>
          </w:p>
        </w:tc>
      </w:tr>
      <w:tr w:rsidR="00A306D7" w:rsidRPr="00DC197B" w:rsidTr="00A306D7">
        <w:tc>
          <w:tcPr>
            <w:tcW w:w="2376" w:type="dxa"/>
          </w:tcPr>
          <w:p w:rsidR="00A306D7" w:rsidRPr="00DC197B" w:rsidRDefault="00A306D7" w:rsidP="00DB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Программу обеспечивают</w:t>
            </w:r>
          </w:p>
        </w:tc>
        <w:tc>
          <w:tcPr>
            <w:tcW w:w="7195" w:type="dxa"/>
          </w:tcPr>
          <w:p w:rsidR="00262217" w:rsidRPr="00DC197B" w:rsidRDefault="00262217" w:rsidP="00262217">
            <w:pPr>
              <w:spacing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Рогозина Т.М., Гринёва</w:t>
            </w:r>
            <w:r w:rsidR="006F7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А.А., </w:t>
            </w:r>
            <w:proofErr w:type="spellStart"/>
            <w:r w:rsidR="006F7A71">
              <w:rPr>
                <w:rFonts w:ascii="Times New Roman" w:eastAsia="Times New Roman" w:hAnsi="Times New Roman" w:cs="Times New Roman"/>
                <w:sz w:val="24"/>
                <w:szCs w:val="24"/>
              </w:rPr>
              <w:t>Мылова</w:t>
            </w:r>
            <w:proofErr w:type="spellEnd"/>
            <w:r w:rsidR="006F7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И.Б. Технология. </w:t>
            </w:r>
            <w:r w:rsidR="006F7A71" w:rsidRPr="00C52C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 Учебник. – М.: Академкнига/Учебник.</w:t>
            </w:r>
            <w:r w:rsidR="001726D1"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  <w:bookmarkStart w:id="0" w:name="_GoBack"/>
            <w:bookmarkEnd w:id="0"/>
          </w:p>
          <w:p w:rsidR="00A306D7" w:rsidRPr="00DC197B" w:rsidRDefault="00A306D7" w:rsidP="0008048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6D7" w:rsidRPr="00DC197B" w:rsidRDefault="00A306D7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6D7" w:rsidRDefault="00A306D7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774" w:rsidRDefault="00214774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104A5D" w:rsidRPr="00DC197B" w:rsidTr="00E12703">
        <w:tc>
          <w:tcPr>
            <w:tcW w:w="2518" w:type="dxa"/>
          </w:tcPr>
          <w:p w:rsidR="00104A5D" w:rsidRPr="00DC197B" w:rsidRDefault="00104A5D" w:rsidP="00E12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Название курса</w:t>
            </w:r>
          </w:p>
        </w:tc>
        <w:tc>
          <w:tcPr>
            <w:tcW w:w="7053" w:type="dxa"/>
          </w:tcPr>
          <w:p w:rsidR="00104A5D" w:rsidRPr="004E15BB" w:rsidRDefault="00104A5D" w:rsidP="00E12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5BB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 w:rsidR="00214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214774">
              <w:rPr>
                <w:rFonts w:ascii="Times New Roman" w:hAnsi="Times New Roman" w:cs="Times New Roman"/>
                <w:b/>
                <w:sz w:val="24"/>
                <w:szCs w:val="24"/>
              </w:rPr>
              <w:t>Школа России)</w:t>
            </w:r>
          </w:p>
        </w:tc>
      </w:tr>
      <w:tr w:rsidR="00104A5D" w:rsidRPr="00DC197B" w:rsidTr="00E12703">
        <w:tc>
          <w:tcPr>
            <w:tcW w:w="2518" w:type="dxa"/>
          </w:tcPr>
          <w:p w:rsidR="00104A5D" w:rsidRPr="00DC197B" w:rsidRDefault="00104A5D" w:rsidP="00E12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053" w:type="dxa"/>
          </w:tcPr>
          <w:p w:rsidR="00104A5D" w:rsidRPr="006F7A71" w:rsidRDefault="00104A5D" w:rsidP="00E127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104A5D" w:rsidRPr="00DC197B" w:rsidTr="00E12703">
        <w:tc>
          <w:tcPr>
            <w:tcW w:w="2518" w:type="dxa"/>
          </w:tcPr>
          <w:p w:rsidR="00104A5D" w:rsidRPr="00DC197B" w:rsidRDefault="00104A5D" w:rsidP="00E12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053" w:type="dxa"/>
          </w:tcPr>
          <w:p w:rsidR="00104A5D" w:rsidRPr="00DC197B" w:rsidRDefault="00104A5D" w:rsidP="00E12703">
            <w:pPr>
              <w:spacing w:line="234" w:lineRule="auto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 (3</w:t>
            </w: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 в неделю).</w:t>
            </w:r>
          </w:p>
        </w:tc>
      </w:tr>
      <w:tr w:rsidR="00104A5D" w:rsidRPr="00DC197B" w:rsidTr="00E12703">
        <w:tc>
          <w:tcPr>
            <w:tcW w:w="2518" w:type="dxa"/>
          </w:tcPr>
          <w:p w:rsidR="00104A5D" w:rsidRPr="00DC197B" w:rsidRDefault="00104A5D" w:rsidP="00E127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документов, на основе которых составлена рабочая программа</w:t>
            </w:r>
          </w:p>
        </w:tc>
        <w:tc>
          <w:tcPr>
            <w:tcW w:w="7053" w:type="dxa"/>
          </w:tcPr>
          <w:p w:rsidR="00104A5D" w:rsidRDefault="00104A5D" w:rsidP="00E12703">
            <w:pPr>
              <w:spacing w:line="232" w:lineRule="auto"/>
              <w:ind w:right="1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по литературному чтению разработана на основе:</w:t>
            </w:r>
          </w:p>
          <w:p w:rsidR="00104A5D" w:rsidRDefault="00104A5D" w:rsidP="00E12703">
            <w:pPr>
              <w:spacing w:line="23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1.Федерального государственного образовательного стандарта начального общего образования;</w:t>
            </w:r>
          </w:p>
          <w:p w:rsidR="00104A5D" w:rsidRDefault="00104A5D" w:rsidP="00104A5D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104A5D" w:rsidRPr="00DC197B" w:rsidRDefault="00104A5D" w:rsidP="00104A5D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104A5D" w:rsidRPr="00C31D1F" w:rsidRDefault="00104A5D" w:rsidP="00104A5D">
            <w:pPr>
              <w:tabs>
                <w:tab w:val="left" w:pos="980"/>
              </w:tabs>
              <w:ind w:right="20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31D1F">
              <w:rPr>
                <w:rFonts w:ascii="Times New Roman" w:eastAsia="Times New Roman" w:hAnsi="Times New Roman" w:cs="Times New Roman"/>
                <w:sz w:val="24"/>
                <w:szCs w:val="24"/>
              </w:rPr>
              <w:t>.Авторской программы по литературному чтению</w:t>
            </w:r>
          </w:p>
          <w:p w:rsidR="00104A5D" w:rsidRPr="00C31D1F" w:rsidRDefault="00104A5D" w:rsidP="00104A5D">
            <w:pPr>
              <w:pStyle w:val="a5"/>
              <w:spacing w:before="64"/>
              <w:ind w:right="389" w:firstLine="494"/>
              <w:jc w:val="both"/>
            </w:pPr>
            <w:r w:rsidRPr="00C31D1F">
              <w:t>Л.Ф.Климановой,</w:t>
            </w:r>
            <w:r w:rsidRPr="00C31D1F">
              <w:rPr>
                <w:spacing w:val="-1"/>
              </w:rPr>
              <w:t xml:space="preserve"> </w:t>
            </w:r>
            <w:r w:rsidRPr="00C31D1F">
              <w:t>В.Г.Горецкого, М.</w:t>
            </w:r>
            <w:r w:rsidRPr="00C31D1F">
              <w:rPr>
                <w:spacing w:val="-2"/>
              </w:rPr>
              <w:t xml:space="preserve"> </w:t>
            </w:r>
            <w:r w:rsidRPr="00C31D1F">
              <w:t xml:space="preserve">В. </w:t>
            </w:r>
            <w:proofErr w:type="spellStart"/>
            <w:r w:rsidRPr="00C31D1F">
              <w:t>Бойкиной</w:t>
            </w:r>
            <w:proofErr w:type="spellEnd"/>
            <w:r w:rsidRPr="00C31D1F">
              <w:t>.</w:t>
            </w:r>
          </w:p>
          <w:p w:rsidR="00104A5D" w:rsidRPr="00C31D1F" w:rsidRDefault="00104A5D" w:rsidP="00104A5D">
            <w:pPr>
              <w:pStyle w:val="a5"/>
              <w:spacing w:before="41"/>
              <w:jc w:val="both"/>
              <w:rPr>
                <w:u w:val="single"/>
              </w:rPr>
            </w:pPr>
          </w:p>
          <w:p w:rsidR="00104A5D" w:rsidRPr="00DC197B" w:rsidRDefault="00104A5D" w:rsidP="00E12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A5D" w:rsidRPr="00DC197B" w:rsidTr="00E12703">
        <w:tc>
          <w:tcPr>
            <w:tcW w:w="2518" w:type="dxa"/>
          </w:tcPr>
          <w:p w:rsidR="00104A5D" w:rsidRPr="00DC197B" w:rsidRDefault="00104A5D" w:rsidP="00E1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курса</w:t>
            </w:r>
          </w:p>
        </w:tc>
        <w:tc>
          <w:tcPr>
            <w:tcW w:w="7053" w:type="dxa"/>
          </w:tcPr>
          <w:p w:rsidR="00104A5D" w:rsidRPr="00DC197B" w:rsidRDefault="00104A5D" w:rsidP="00E12703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курса литературного чтения направлено на достижение следующих </w:t>
            </w:r>
            <w:r w:rsidRPr="00DC19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целей:</w:t>
            </w:r>
          </w:p>
          <w:p w:rsidR="00104A5D" w:rsidRPr="00DC197B" w:rsidRDefault="00104A5D" w:rsidP="00E12703">
            <w:pPr>
              <w:spacing w:line="3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4A5D" w:rsidRPr="00DC197B" w:rsidRDefault="00104A5D" w:rsidP="00104A5D">
            <w:pPr>
              <w:numPr>
                <w:ilvl w:val="0"/>
                <w:numId w:val="6"/>
              </w:numPr>
              <w:tabs>
                <w:tab w:val="left" w:pos="980"/>
              </w:tabs>
              <w:spacing w:line="234" w:lineRule="auto"/>
              <w:ind w:left="980" w:hanging="358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      </w:r>
          </w:p>
          <w:p w:rsidR="00104A5D" w:rsidRPr="00DC197B" w:rsidRDefault="00104A5D" w:rsidP="00E12703">
            <w:pPr>
              <w:spacing w:line="33" w:lineRule="exact"/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104A5D" w:rsidRPr="00DC197B" w:rsidRDefault="00104A5D" w:rsidP="00104A5D">
            <w:pPr>
              <w:numPr>
                <w:ilvl w:val="0"/>
                <w:numId w:val="6"/>
              </w:numPr>
              <w:tabs>
                <w:tab w:val="left" w:pos="980"/>
              </w:tabs>
              <w:spacing w:line="226" w:lineRule="auto"/>
              <w:ind w:left="980" w:hanging="358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художественно – творческих и познавательных способностей, эмоциональной отзывчивости при чтении художественных произведений,</w:t>
            </w:r>
          </w:p>
          <w:p w:rsidR="00104A5D" w:rsidRPr="00DC197B" w:rsidRDefault="00104A5D" w:rsidP="00E12703">
            <w:pPr>
              <w:spacing w:line="1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4A5D" w:rsidRPr="00DC197B" w:rsidRDefault="00104A5D" w:rsidP="00E12703">
            <w:pPr>
              <w:spacing w:line="236" w:lineRule="auto"/>
              <w:ind w:left="9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      </w:r>
          </w:p>
          <w:p w:rsidR="00104A5D" w:rsidRPr="00DC197B" w:rsidRDefault="00104A5D" w:rsidP="00E12703">
            <w:pPr>
              <w:spacing w:line="3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4A5D" w:rsidRPr="00DC197B" w:rsidRDefault="00104A5D" w:rsidP="00104A5D">
            <w:pPr>
              <w:numPr>
                <w:ilvl w:val="0"/>
                <w:numId w:val="7"/>
              </w:numPr>
              <w:tabs>
                <w:tab w:val="left" w:pos="980"/>
              </w:tabs>
              <w:spacing w:line="230" w:lineRule="auto"/>
              <w:ind w:left="980" w:hanging="358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уважение к культуре народов России и других стран.</w:t>
            </w:r>
          </w:p>
          <w:p w:rsidR="00104A5D" w:rsidRPr="00DC197B" w:rsidRDefault="00104A5D" w:rsidP="00E12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A5D" w:rsidRPr="00DC197B" w:rsidTr="00E12703">
        <w:tc>
          <w:tcPr>
            <w:tcW w:w="2518" w:type="dxa"/>
          </w:tcPr>
          <w:p w:rsidR="00104A5D" w:rsidRPr="00DC197B" w:rsidRDefault="00104A5D" w:rsidP="00E12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Программу обеспечивают</w:t>
            </w:r>
          </w:p>
        </w:tc>
        <w:tc>
          <w:tcPr>
            <w:tcW w:w="7053" w:type="dxa"/>
          </w:tcPr>
          <w:p w:rsidR="00104A5D" w:rsidRPr="00104A5D" w:rsidRDefault="00104A5D" w:rsidP="00E12703">
            <w:pPr>
              <w:pStyle w:val="a4"/>
              <w:tabs>
                <w:tab w:val="left" w:pos="705"/>
              </w:tabs>
              <w:spacing w:before="154"/>
              <w:ind w:left="704"/>
              <w:rPr>
                <w:rFonts w:ascii="Times New Roman" w:hAnsi="Times New Roman" w:cs="Times New Roman"/>
                <w:sz w:val="24"/>
                <w:szCs w:val="24"/>
              </w:rPr>
            </w:pPr>
            <w:r w:rsidRPr="00104A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A5D">
              <w:rPr>
                <w:rFonts w:ascii="Times New Roman" w:hAnsi="Times New Roman" w:cs="Times New Roman"/>
                <w:sz w:val="24"/>
                <w:szCs w:val="24"/>
              </w:rPr>
              <w:t>Л.Ф.Климанова</w:t>
            </w:r>
            <w:proofErr w:type="gramStart"/>
            <w:r w:rsidRPr="00104A5D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104A5D">
              <w:rPr>
                <w:rFonts w:ascii="Times New Roman" w:hAnsi="Times New Roman" w:cs="Times New Roman"/>
                <w:sz w:val="24"/>
                <w:szCs w:val="24"/>
              </w:rPr>
              <w:t>.Г.Горецкий</w:t>
            </w:r>
            <w:proofErr w:type="spellEnd"/>
            <w:r w:rsidRPr="00104A5D">
              <w:rPr>
                <w:rFonts w:ascii="Times New Roman" w:hAnsi="Times New Roman" w:cs="Times New Roman"/>
                <w:sz w:val="24"/>
                <w:szCs w:val="24"/>
              </w:rPr>
              <w:t>. Литературное чтение</w:t>
            </w:r>
            <w:proofErr w:type="gramStart"/>
            <w:r w:rsidRPr="00104A5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04A5D">
              <w:rPr>
                <w:rFonts w:ascii="Times New Roman" w:hAnsi="Times New Roman" w:cs="Times New Roman"/>
                <w:sz w:val="24"/>
                <w:szCs w:val="24"/>
              </w:rPr>
              <w:t>чебник.4класс.В2ч.</w:t>
            </w:r>
          </w:p>
          <w:p w:rsidR="00104A5D" w:rsidRPr="00104A5D" w:rsidRDefault="00104A5D" w:rsidP="00E12703">
            <w:pPr>
              <w:spacing w:line="0" w:lineRule="atLeast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4A5D" w:rsidRDefault="00104A5D" w:rsidP="00E1270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4A5D" w:rsidRPr="00DC197B" w:rsidRDefault="00104A5D" w:rsidP="00E1270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4A5D" w:rsidRDefault="00104A5D" w:rsidP="00104A5D"/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74BA" w:rsidRDefault="00A974BA" w:rsidP="00CC79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974BA" w:rsidSect="0008048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CB7" w:rsidRDefault="00CF7CB7" w:rsidP="00B01A9B">
      <w:pPr>
        <w:spacing w:after="0" w:line="240" w:lineRule="auto"/>
      </w:pPr>
      <w:r>
        <w:separator/>
      </w:r>
    </w:p>
  </w:endnote>
  <w:endnote w:type="continuationSeparator" w:id="0">
    <w:p w:rsidR="00CF7CB7" w:rsidRDefault="00CF7CB7" w:rsidP="00B0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CB7" w:rsidRDefault="00CF7CB7" w:rsidP="00B01A9B">
      <w:pPr>
        <w:spacing w:after="0" w:line="240" w:lineRule="auto"/>
      </w:pPr>
      <w:r>
        <w:separator/>
      </w:r>
    </w:p>
  </w:footnote>
  <w:footnote w:type="continuationSeparator" w:id="0">
    <w:p w:rsidR="00CF7CB7" w:rsidRDefault="00CF7CB7" w:rsidP="00B01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EB141F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41B71EF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9E2A9E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545E14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6"/>
    <w:multiLevelType w:val="hybridMultilevel"/>
    <w:tmpl w:val="5BD062C2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1220085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4DB127F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A"/>
    <w:multiLevelType w:val="hybridMultilevel"/>
    <w:tmpl w:val="1F16E9E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3686DA8"/>
    <w:multiLevelType w:val="multilevel"/>
    <w:tmpl w:val="C4D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4F46A89"/>
    <w:multiLevelType w:val="hybridMultilevel"/>
    <w:tmpl w:val="B4AA5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427E5C"/>
    <w:multiLevelType w:val="multilevel"/>
    <w:tmpl w:val="BF58363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EAC4AE3"/>
    <w:multiLevelType w:val="hybridMultilevel"/>
    <w:tmpl w:val="6102DEF6"/>
    <w:lvl w:ilvl="0" w:tplc="4582185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050"/>
    <w:rsid w:val="00062803"/>
    <w:rsid w:val="00080481"/>
    <w:rsid w:val="00104A5D"/>
    <w:rsid w:val="001726D1"/>
    <w:rsid w:val="001B591C"/>
    <w:rsid w:val="001F15A4"/>
    <w:rsid w:val="00214774"/>
    <w:rsid w:val="00262217"/>
    <w:rsid w:val="002F605D"/>
    <w:rsid w:val="00330699"/>
    <w:rsid w:val="00332643"/>
    <w:rsid w:val="00376941"/>
    <w:rsid w:val="003B2FCD"/>
    <w:rsid w:val="004936D3"/>
    <w:rsid w:val="004D4C73"/>
    <w:rsid w:val="004E15BB"/>
    <w:rsid w:val="005F44FB"/>
    <w:rsid w:val="00621710"/>
    <w:rsid w:val="00692FD4"/>
    <w:rsid w:val="006F7A71"/>
    <w:rsid w:val="00732825"/>
    <w:rsid w:val="00766A3E"/>
    <w:rsid w:val="008D731C"/>
    <w:rsid w:val="008F048D"/>
    <w:rsid w:val="008F2333"/>
    <w:rsid w:val="00A306D7"/>
    <w:rsid w:val="00A45527"/>
    <w:rsid w:val="00A974BA"/>
    <w:rsid w:val="00B01A9B"/>
    <w:rsid w:val="00B035B1"/>
    <w:rsid w:val="00B0767B"/>
    <w:rsid w:val="00B4375E"/>
    <w:rsid w:val="00B968E6"/>
    <w:rsid w:val="00BB419D"/>
    <w:rsid w:val="00BE0D3C"/>
    <w:rsid w:val="00C33544"/>
    <w:rsid w:val="00C52C4D"/>
    <w:rsid w:val="00CC79D1"/>
    <w:rsid w:val="00CF7CB7"/>
    <w:rsid w:val="00D949EC"/>
    <w:rsid w:val="00DC197B"/>
    <w:rsid w:val="00E81A68"/>
    <w:rsid w:val="00F01BBC"/>
    <w:rsid w:val="00F70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0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CC79D1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766A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66A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66A3E"/>
    <w:pPr>
      <w:spacing w:after="120" w:line="480" w:lineRule="auto"/>
    </w:pPr>
    <w:rPr>
      <w:rFonts w:eastAsiaTheme="minorEastAsia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66A3E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66A3E"/>
    <w:pPr>
      <w:spacing w:after="120"/>
      <w:ind w:left="283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6A3E"/>
    <w:rPr>
      <w:rFonts w:eastAsiaTheme="minorEastAsi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8F04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8F048D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1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1BB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01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01A9B"/>
  </w:style>
  <w:style w:type="paragraph" w:styleId="ad">
    <w:name w:val="footer"/>
    <w:basedOn w:val="a"/>
    <w:link w:val="ae"/>
    <w:uiPriority w:val="99"/>
    <w:unhideWhenUsed/>
    <w:rsid w:val="00B01A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01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DECAE-487F-448B-88FE-A097956A6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Пользователь Windows</cp:lastModifiedBy>
  <cp:revision>7</cp:revision>
  <cp:lastPrinted>2018-09-05T09:00:00Z</cp:lastPrinted>
  <dcterms:created xsi:type="dcterms:W3CDTF">2021-09-13T21:06:00Z</dcterms:created>
  <dcterms:modified xsi:type="dcterms:W3CDTF">2021-09-15T21:09:00Z</dcterms:modified>
</cp:coreProperties>
</file>