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9"/>
          <w:b/>
          <w:bCs/>
          <w:color w:val="000000"/>
        </w:rPr>
        <w:t> Аннотация к рабочей программе «Литературное чтение»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 xml:space="preserve">   Программа составлена на основе Федерального государственного образовательного стандарта начального общего образования;  учебно-методического комплекта «Школа России», а именно авторской программы В.Г.Горецкого, В.А.Кирюшкина «Русская азбука», Л. Ф. Климановой, В. Г. Горецкого, М. В. </w:t>
      </w:r>
      <w:proofErr w:type="spellStart"/>
      <w:r>
        <w:rPr>
          <w:rStyle w:val="c2"/>
          <w:color w:val="000000"/>
        </w:rPr>
        <w:t>Головановой</w:t>
      </w:r>
      <w:proofErr w:type="spellEnd"/>
      <w:r>
        <w:rPr>
          <w:rStyle w:val="c2"/>
          <w:color w:val="000000"/>
        </w:rPr>
        <w:t xml:space="preserve"> «Литературное чтение».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 xml:space="preserve">   Программа обеспечена следующим учебно-методическим комплектом: В.Г.Горецкий, В.А.Кирюшкин, Л.А.Виноградская, </w:t>
      </w:r>
      <w:proofErr w:type="spellStart"/>
      <w:r>
        <w:rPr>
          <w:rStyle w:val="c2"/>
          <w:color w:val="000000"/>
        </w:rPr>
        <w:t>М.В.Бойкина</w:t>
      </w:r>
      <w:proofErr w:type="spellEnd"/>
      <w:r>
        <w:rPr>
          <w:rStyle w:val="c2"/>
          <w:color w:val="000000"/>
        </w:rPr>
        <w:t xml:space="preserve"> «Азбука» в 2–</w:t>
      </w:r>
      <w:proofErr w:type="spellStart"/>
      <w:r>
        <w:rPr>
          <w:rStyle w:val="c2"/>
          <w:color w:val="000000"/>
        </w:rPr>
        <w:t>х</w:t>
      </w:r>
      <w:proofErr w:type="spellEnd"/>
      <w:r>
        <w:rPr>
          <w:rStyle w:val="c2"/>
          <w:color w:val="000000"/>
        </w:rPr>
        <w:t xml:space="preserve"> частях. М. «Просвещение», 2020 г., Л. Ф. Климановой, В. Г. Горецкого, М. В. </w:t>
      </w:r>
      <w:proofErr w:type="spellStart"/>
      <w:r>
        <w:rPr>
          <w:rStyle w:val="c2"/>
          <w:color w:val="000000"/>
        </w:rPr>
        <w:t>Головановой</w:t>
      </w:r>
      <w:proofErr w:type="spellEnd"/>
      <w:r>
        <w:rPr>
          <w:rStyle w:val="c2"/>
          <w:color w:val="000000"/>
        </w:rPr>
        <w:t xml:space="preserve"> «Литературное чтение»</w:t>
      </w:r>
      <w:proofErr w:type="gramStart"/>
      <w:r>
        <w:rPr>
          <w:rStyle w:val="c2"/>
          <w:color w:val="000000"/>
        </w:rPr>
        <w:t>.</w:t>
      </w:r>
      <w:proofErr w:type="gramEnd"/>
      <w:r>
        <w:rPr>
          <w:rStyle w:val="c2"/>
          <w:color w:val="000000"/>
        </w:rPr>
        <w:t xml:space="preserve">- </w:t>
      </w:r>
      <w:proofErr w:type="gramStart"/>
      <w:r>
        <w:rPr>
          <w:rStyle w:val="c2"/>
          <w:color w:val="000000"/>
        </w:rPr>
        <w:t>в</w:t>
      </w:r>
      <w:proofErr w:type="gramEnd"/>
      <w:r>
        <w:rPr>
          <w:rStyle w:val="c2"/>
          <w:color w:val="000000"/>
        </w:rPr>
        <w:t xml:space="preserve"> 2 частях,  М. «Просвещение», 2020 г, CD- электронное приложение к учебнику «Азбука», «Литературное чтение 1 класс»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     Литературное чтение - один из основных предметов в системе подготовки младшего школьника. Наряду с русским языком он формирует функциональную грамотность, способствует общему развитию и воспитанию ребенка. Успешность изучения курса литературного чтения обеспечивает результативность обучения по другим предметам начальной школы. Литературное чтение - это один из важных и ответственных этапов большого пути ребенка в  литературу. От качества изучения в этот период во многом зависит полноценное приобщение ребенка к книге, развитие у него умения интуитивно чувствовать красоту поэтического слова, свойственного дошкольникам, формирование в дальнейшем потребности в систематическом чтении произведений подлинно художественной литературы.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9"/>
          <w:b/>
          <w:bCs/>
          <w:color w:val="000000"/>
        </w:rPr>
        <w:t>Цели программы: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- овладение осознанным, правильным, беглым и выразительным чтением;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- совершенствование всех видов речевой деятельности;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- формирование читательского кругозора;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- развитие художественно-творческих и познавательных способностей;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- воспитание интереса к чтению и книге.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2"/>
          <w:color w:val="000000"/>
        </w:rPr>
        <w:t>         </w:t>
      </w:r>
      <w:r>
        <w:rPr>
          <w:rStyle w:val="c9"/>
          <w:b/>
          <w:bCs/>
          <w:color w:val="000000"/>
        </w:rPr>
        <w:t>Содержание программы</w:t>
      </w:r>
      <w:r>
        <w:rPr>
          <w:rStyle w:val="c2"/>
          <w:color w:val="000000"/>
        </w:rPr>
        <w:t> представлено следующими разделами: собственно содержание курса литературного чтения в начальной школе, планируемые результаты освоения программы, критерии оценивания, тематическое планирование.</w:t>
      </w:r>
    </w:p>
    <w:p w:rsidR="00136109" w:rsidRDefault="00136109" w:rsidP="00136109">
      <w:pPr>
        <w:pStyle w:val="c1"/>
        <w:shd w:val="clear" w:color="auto" w:fill="FFFFFF"/>
        <w:spacing w:before="0" w:beforeAutospacing="0" w:after="0" w:afterAutospacing="0"/>
        <w:rPr>
          <w:rFonts w:ascii="Times" w:hAnsi="Times"/>
          <w:color w:val="000000"/>
        </w:rPr>
      </w:pPr>
      <w:r>
        <w:rPr>
          <w:rStyle w:val="c9"/>
          <w:b/>
          <w:bCs/>
          <w:color w:val="000000"/>
        </w:rPr>
        <w:t xml:space="preserve">В соответствии с учебным планом школы на 2021 – 2022 </w:t>
      </w:r>
      <w:proofErr w:type="spellStart"/>
      <w:r>
        <w:rPr>
          <w:rStyle w:val="c9"/>
          <w:b/>
          <w:bCs/>
          <w:color w:val="000000"/>
        </w:rPr>
        <w:t>уч</w:t>
      </w:r>
      <w:proofErr w:type="spellEnd"/>
      <w:r>
        <w:rPr>
          <w:rStyle w:val="c9"/>
          <w:b/>
          <w:bCs/>
          <w:color w:val="000000"/>
        </w:rPr>
        <w:t>. год на изучение данной программы выделено 102 ч. (3 часа в неделю)</w:t>
      </w:r>
    </w:p>
    <w:p w:rsidR="00035690" w:rsidRDefault="00035690"/>
    <w:sectPr w:rsidR="00035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6109"/>
    <w:rsid w:val="00035690"/>
    <w:rsid w:val="00136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36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136109"/>
  </w:style>
  <w:style w:type="character" w:customStyle="1" w:styleId="c2">
    <w:name w:val="c2"/>
    <w:basedOn w:val="a0"/>
    <w:rsid w:val="001361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19</dc:creator>
  <cp:keywords/>
  <dc:description/>
  <cp:lastModifiedBy>кабинет 19</cp:lastModifiedBy>
  <cp:revision>2</cp:revision>
  <dcterms:created xsi:type="dcterms:W3CDTF">2021-09-29T13:12:00Z</dcterms:created>
  <dcterms:modified xsi:type="dcterms:W3CDTF">2021-09-29T13:13:00Z</dcterms:modified>
</cp:coreProperties>
</file>